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6736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67360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Pastor Donald</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301 1ST STREET, SW, 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LUNA INNOVATIONS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LUNA</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95" w:lineRule="exact"/>
        <w:rPr>
          <w:sz w:val="24"/>
          <w:szCs w:val="24"/>
          <w:color w:val="auto"/>
        </w:rPr>
      </w:pPr>
    </w:p>
    <w:p>
      <w:pPr>
        <w:spacing w:after="0"/>
        <w:rPr>
          <w:sz w:val="20"/>
          <w:szCs w:val="20"/>
          <w:color w:val="auto"/>
        </w:rPr>
      </w:pPr>
      <w:r>
        <w:rPr>
          <w:rFonts w:ascii="Arial" w:cs="Arial" w:eastAsia="Arial" w:hAnsi="Arial"/>
          <w:sz w:val="14"/>
          <w:szCs w:val="14"/>
          <w:color w:val="auto"/>
        </w:rPr>
        <w:t>3. Date of Earliest Transaction (Month/Day/Year)</w:t>
      </w:r>
    </w:p>
    <w:p>
      <w:pPr>
        <w:spacing w:after="0"/>
        <w:rPr>
          <w:sz w:val="20"/>
          <w:szCs w:val="20"/>
          <w:color w:val="auto"/>
        </w:rPr>
      </w:pPr>
      <w:r>
        <w:rPr>
          <w:rFonts w:ascii="Arial" w:cs="Arial" w:eastAsia="Arial" w:hAnsi="Arial"/>
          <w:sz w:val="18"/>
          <w:szCs w:val="18"/>
          <w:color w:val="0000FF"/>
        </w:rPr>
        <w:t>05/15/2018</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3"/>
        <w:spacing w:after="0"/>
        <w:tabs>
          <w:tab w:leader="none" w:pos="522" w:val="left"/>
          <w:tab w:leader="none" w:pos="2162"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ind w:right="340"/>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3"/>
        <w:spacing w:after="0"/>
        <w:tabs>
          <w:tab w:leader="none" w:pos="2162"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361" w:lineRule="exact"/>
        <w:rPr>
          <w:sz w:val="24"/>
          <w:szCs w:val="24"/>
          <w:color w:val="auto"/>
        </w:rPr>
      </w:pPr>
    </w:p>
    <w:p>
      <w:pPr>
        <w:sectPr>
          <w:pgSz w:w="11900" w:h="16838" w:orient="portrait"/>
          <w:cols w:equalWidth="0" w:num="3">
            <w:col w:w="3360" w:space="720"/>
            <w:col w:w="3300" w:space="677"/>
            <w:col w:w="3363"/>
          </w:cols>
          <w:pgMar w:left="240" w:top="226" w:right="239" w:bottom="1440" w:gutter="0" w:footer="0" w:header="0"/>
          <w:type w:val="continuous"/>
        </w:sect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Borders>
              <w:bottom w:val="single" w:sz="8" w:color="9A9A9A"/>
            </w:tcBorders>
          </w:tcPr>
          <w:p>
            <w:pPr>
              <w:spacing w:after="0"/>
              <w:rPr>
                <w:sz w:val="15"/>
                <w:szCs w:val="15"/>
                <w:color w:val="auto"/>
              </w:rPr>
            </w:pPr>
          </w:p>
        </w:tc>
        <w:tc>
          <w:tcPr>
            <w:tcW w:w="600" w:type="dxa"/>
            <w:vAlign w:val="bottom"/>
            <w:tcBorders>
              <w:bottom w:val="single" w:sz="8" w:color="9A9A9A"/>
            </w:tcBorders>
          </w:tcPr>
          <w:p>
            <w:pPr>
              <w:spacing w:after="0"/>
              <w:rPr>
                <w:sz w:val="15"/>
                <w:szCs w:val="15"/>
                <w:color w:val="auto"/>
              </w:rPr>
            </w:pPr>
          </w:p>
        </w:tc>
        <w:tc>
          <w:tcPr>
            <w:tcW w:w="280" w:type="dxa"/>
            <w:vAlign w:val="bottom"/>
            <w:tcBorders>
              <w:bottom w:val="single" w:sz="8" w:color="9A9A9A"/>
            </w:tcBorders>
          </w:tcPr>
          <w:p>
            <w:pPr>
              <w:spacing w:after="0"/>
              <w:rPr>
                <w:sz w:val="15"/>
                <w:szCs w:val="15"/>
                <w:color w:val="auto"/>
              </w:rPr>
            </w:pPr>
          </w:p>
        </w:tc>
        <w:tc>
          <w:tcPr>
            <w:tcW w:w="1020" w:type="dxa"/>
            <w:vAlign w:val="bottom"/>
            <w:tcBorders>
              <w:bottom w:val="single" w:sz="8" w:color="9A9A9A"/>
            </w:tcBorders>
          </w:tcPr>
          <w:p>
            <w:pPr>
              <w:spacing w:after="0"/>
              <w:rPr>
                <w:sz w:val="15"/>
                <w:szCs w:val="15"/>
                <w:color w:val="auto"/>
              </w:rPr>
            </w:pPr>
          </w:p>
        </w:tc>
        <w:tc>
          <w:tcPr>
            <w:tcW w:w="120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3900" w:type="dxa"/>
            <w:vAlign w:val="bottom"/>
            <w:gridSpan w:val="8"/>
          </w:tcPr>
          <w:p>
            <w:pPr>
              <w:ind w:left="160"/>
              <w:spacing w:after="0"/>
              <w:rPr>
                <w:sz w:val="20"/>
                <w:szCs w:val="20"/>
                <w:color w:val="auto"/>
              </w:rPr>
            </w:pPr>
            <w:r>
              <w:rPr>
                <w:rFonts w:ascii="Arial" w:cs="Arial" w:eastAsia="Arial" w:hAnsi="Arial"/>
                <w:sz w:val="14"/>
                <w:szCs w:val="14"/>
                <w:color w:val="auto"/>
              </w:rPr>
              <w:t>4. If Amendment, Date of Original Filed (Month/Day/Year)</w:t>
            </w:r>
          </w:p>
        </w:tc>
        <w:tc>
          <w:tcPr>
            <w:tcW w:w="3600" w:type="dxa"/>
            <w:vAlign w:val="bottom"/>
            <w:gridSpan w:val="8"/>
          </w:tcPr>
          <w:p>
            <w:pPr>
              <w:ind w:left="24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194"/>
        </w:trPr>
        <w:tc>
          <w:tcPr>
            <w:tcW w:w="20" w:type="dxa"/>
            <w:vAlign w:val="bottom"/>
          </w:tcPr>
          <w:p>
            <w:pPr>
              <w:spacing w:after="0"/>
              <w:rPr>
                <w:sz w:val="16"/>
                <w:szCs w:val="16"/>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620" w:type="dxa"/>
            <w:vAlign w:val="bottom"/>
            <w:gridSpan w:val="3"/>
          </w:tcPr>
          <w:p>
            <w:pPr>
              <w:ind w:left="160"/>
              <w:spacing w:after="0" w:line="195" w:lineRule="exact"/>
              <w:rPr>
                <w:sz w:val="20"/>
                <w:szCs w:val="20"/>
                <w:color w:val="auto"/>
              </w:rPr>
            </w:pPr>
            <w:r>
              <w:rPr>
                <w:rFonts w:ascii="Arial" w:cs="Arial" w:eastAsia="Arial" w:hAnsi="Arial"/>
                <w:sz w:val="18"/>
                <w:szCs w:val="18"/>
                <w:color w:val="0000FF"/>
              </w:rPr>
              <w:t>05/17/2018</w:t>
            </w:r>
          </w:p>
        </w:tc>
        <w:tc>
          <w:tcPr>
            <w:tcW w:w="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100" w:type="dxa"/>
            <w:vAlign w:val="bottom"/>
            <w:gridSpan w:val="4"/>
          </w:tcPr>
          <w:p>
            <w:pPr>
              <w:ind w:left="240"/>
              <w:spacing w:after="0"/>
              <w:rPr>
                <w:sz w:val="20"/>
                <w:szCs w:val="20"/>
                <w:color w:val="auto"/>
              </w:rPr>
            </w:pPr>
            <w:r>
              <w:rPr>
                <w:rFonts w:ascii="Arial" w:cs="Arial" w:eastAsia="Arial" w:hAnsi="Arial"/>
                <w:sz w:val="14"/>
                <w:szCs w:val="14"/>
                <w:color w:val="auto"/>
              </w:rPr>
              <w:t>Line)</w:t>
            </w:r>
          </w:p>
        </w:tc>
        <w:tc>
          <w:tcPr>
            <w:tcW w:w="7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40" w:type="dxa"/>
            <w:vAlign w:val="bottom"/>
            <w:gridSpan w:val="2"/>
            <w:vMerge w:val="continue"/>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00" w:type="dxa"/>
            <w:vAlign w:val="bottom"/>
          </w:tcPr>
          <w:p>
            <w:pPr>
              <w:spacing w:after="0"/>
              <w:rPr>
                <w:sz w:val="6"/>
                <w:szCs w:val="6"/>
                <w:color w:val="auto"/>
              </w:rPr>
            </w:pPr>
          </w:p>
        </w:tc>
        <w:tc>
          <w:tcPr>
            <w:tcW w:w="840" w:type="dxa"/>
            <w:vAlign w:val="bottom"/>
          </w:tcPr>
          <w:p>
            <w:pPr>
              <w:spacing w:after="0"/>
              <w:rPr>
                <w:sz w:val="6"/>
                <w:szCs w:val="6"/>
                <w:color w:val="auto"/>
              </w:rPr>
            </w:pPr>
          </w:p>
        </w:tc>
        <w:tc>
          <w:tcPr>
            <w:tcW w:w="80" w:type="dxa"/>
            <w:vAlign w:val="bottom"/>
          </w:tcPr>
          <w:p>
            <w:pPr>
              <w:spacing w:after="0"/>
              <w:rPr>
                <w:sz w:val="6"/>
                <w:szCs w:val="6"/>
                <w:color w:val="auto"/>
              </w:rPr>
            </w:pPr>
          </w:p>
        </w:tc>
        <w:tc>
          <w:tcPr>
            <w:tcW w:w="760" w:type="dxa"/>
            <w:vAlign w:val="bottom"/>
          </w:tcPr>
          <w:p>
            <w:pPr>
              <w:spacing w:after="0"/>
              <w:rPr>
                <w:sz w:val="6"/>
                <w:szCs w:val="6"/>
                <w:color w:val="auto"/>
              </w:rPr>
            </w:pPr>
          </w:p>
        </w:tc>
        <w:tc>
          <w:tcPr>
            <w:tcW w:w="6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40" w:type="dxa"/>
            <w:vAlign w:val="bottom"/>
          </w:tcPr>
          <w:p>
            <w:pPr>
              <w:spacing w:after="0"/>
              <w:rPr>
                <w:sz w:val="6"/>
                <w:szCs w:val="6"/>
                <w:color w:val="auto"/>
              </w:rPr>
            </w:pPr>
          </w:p>
        </w:tc>
        <w:tc>
          <w:tcPr>
            <w:tcW w:w="340" w:type="dxa"/>
            <w:vAlign w:val="bottom"/>
          </w:tcPr>
          <w:p>
            <w:pPr>
              <w:spacing w:after="0"/>
              <w:rPr>
                <w:sz w:val="6"/>
                <w:szCs w:val="6"/>
                <w:color w:val="auto"/>
              </w:rPr>
            </w:pPr>
          </w:p>
        </w:tc>
        <w:tc>
          <w:tcPr>
            <w:tcW w:w="100" w:type="dxa"/>
            <w:vAlign w:val="bottom"/>
          </w:tcPr>
          <w:p>
            <w:pPr>
              <w:spacing w:after="0"/>
              <w:rPr>
                <w:sz w:val="6"/>
                <w:szCs w:val="6"/>
                <w:color w:val="auto"/>
              </w:rPr>
            </w:pPr>
          </w:p>
        </w:tc>
        <w:tc>
          <w:tcPr>
            <w:tcW w:w="3160" w:type="dxa"/>
            <w:vAlign w:val="bottom"/>
            <w:gridSpan w:val="6"/>
            <w:vMerge w:val="restart"/>
          </w:tcPr>
          <w:p>
            <w:pPr>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40" w:type="dxa"/>
            <w:vAlign w:val="bottom"/>
            <w:gridSpan w:val="2"/>
            <w:vMerge w:val="restart"/>
          </w:tcPr>
          <w:p>
            <w:pPr>
              <w:spacing w:after="0"/>
              <w:rPr>
                <w:sz w:val="20"/>
                <w:szCs w:val="20"/>
                <w:color w:val="auto"/>
              </w:rPr>
            </w:pPr>
            <w:r>
              <w:rPr>
                <w:rFonts w:ascii="Arial" w:cs="Arial" w:eastAsia="Arial" w:hAnsi="Arial"/>
                <w:sz w:val="18"/>
                <w:szCs w:val="18"/>
                <w:color w:val="0000FF"/>
              </w:rPr>
              <w:t>ROANOKE</w:t>
            </w:r>
          </w:p>
        </w:tc>
        <w:tc>
          <w:tcPr>
            <w:tcW w:w="280" w:type="dxa"/>
            <w:vAlign w:val="bottom"/>
            <w:vMerge w:val="restart"/>
          </w:tcPr>
          <w:p>
            <w:pPr>
              <w:ind w:left="40"/>
              <w:spacing w:after="0"/>
              <w:rPr>
                <w:sz w:val="20"/>
                <w:szCs w:val="20"/>
                <w:color w:val="auto"/>
              </w:rPr>
            </w:pPr>
            <w:r>
              <w:rPr>
                <w:rFonts w:ascii="Arial" w:cs="Arial" w:eastAsia="Arial" w:hAnsi="Arial"/>
                <w:sz w:val="18"/>
                <w:szCs w:val="18"/>
                <w:color w:val="0000FF"/>
                <w:w w:val="91"/>
              </w:rPr>
              <w:t>VA</w:t>
            </w:r>
          </w:p>
        </w:tc>
        <w:tc>
          <w:tcPr>
            <w:tcW w:w="1020" w:type="dxa"/>
            <w:vAlign w:val="bottom"/>
          </w:tcPr>
          <w:p>
            <w:pPr>
              <w:spacing w:after="0"/>
              <w:rPr>
                <w:sz w:val="12"/>
                <w:szCs w:val="12"/>
                <w:color w:val="auto"/>
              </w:rPr>
            </w:pPr>
          </w:p>
        </w:tc>
        <w:tc>
          <w:tcPr>
            <w:tcW w:w="1200" w:type="dxa"/>
            <w:vAlign w:val="bottom"/>
            <w:vMerge w:val="restart"/>
          </w:tcPr>
          <w:p>
            <w:pPr>
              <w:spacing w:after="0"/>
              <w:rPr>
                <w:sz w:val="20"/>
                <w:szCs w:val="20"/>
                <w:color w:val="auto"/>
              </w:rPr>
            </w:pPr>
            <w:r>
              <w:rPr>
                <w:rFonts w:ascii="Arial" w:cs="Arial" w:eastAsia="Arial" w:hAnsi="Arial"/>
                <w:sz w:val="18"/>
                <w:szCs w:val="18"/>
                <w:color w:val="0000FF"/>
              </w:rPr>
              <w:t>24011</w:t>
            </w: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160" w:type="dxa"/>
            <w:vAlign w:val="bottom"/>
            <w:gridSpan w:val="6"/>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40" w:type="dxa"/>
            <w:vAlign w:val="bottom"/>
            <w:gridSpan w:val="2"/>
            <w:vMerge w:val="continue"/>
          </w:tcPr>
          <w:p>
            <w:pPr>
              <w:spacing w:after="0"/>
              <w:rPr>
                <w:sz w:val="8"/>
                <w:szCs w:val="8"/>
                <w:color w:val="auto"/>
              </w:rPr>
            </w:pPr>
          </w:p>
        </w:tc>
        <w:tc>
          <w:tcPr>
            <w:tcW w:w="28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1200" w:type="dxa"/>
            <w:vAlign w:val="bottom"/>
            <w:vMerge w:val="continue"/>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760" w:type="dxa"/>
            <w:vAlign w:val="bottom"/>
          </w:tcPr>
          <w:p>
            <w:pPr>
              <w:spacing w:after="0"/>
              <w:rPr>
                <w:sz w:val="8"/>
                <w:szCs w:val="8"/>
                <w:color w:val="auto"/>
              </w:rPr>
            </w:pPr>
          </w:p>
        </w:tc>
        <w:tc>
          <w:tcPr>
            <w:tcW w:w="6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3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0" w:type="dxa"/>
            <w:vAlign w:val="bottom"/>
          </w:tcPr>
          <w:p>
            <w:pPr>
              <w:spacing w:after="0"/>
              <w:rPr>
                <w:sz w:val="8"/>
                <w:szCs w:val="8"/>
                <w:color w:val="auto"/>
              </w:rPr>
            </w:pPr>
          </w:p>
        </w:tc>
        <w:tc>
          <w:tcPr>
            <w:tcW w:w="2960" w:type="dxa"/>
            <w:vAlign w:val="bottom"/>
            <w:gridSpan w:val="5"/>
            <w:vMerge w:val="restart"/>
          </w:tcPr>
          <w:p>
            <w:pPr>
              <w:ind w:left="16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09"/>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6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0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4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tcPr>
          <w:p>
            <w:pPr>
              <w:spacing w:after="0"/>
              <w:rPr>
                <w:sz w:val="9"/>
                <w:szCs w:val="9"/>
                <w:color w:val="auto"/>
              </w:rPr>
            </w:pPr>
          </w:p>
        </w:tc>
        <w:tc>
          <w:tcPr>
            <w:tcW w:w="680" w:type="dxa"/>
            <w:vAlign w:val="bottom"/>
          </w:tcPr>
          <w:p>
            <w:pPr>
              <w:spacing w:after="0"/>
              <w:rPr>
                <w:sz w:val="9"/>
                <w:szCs w:val="9"/>
                <w:color w:val="auto"/>
              </w:rPr>
            </w:pPr>
          </w:p>
        </w:tc>
        <w:tc>
          <w:tcPr>
            <w:tcW w:w="320" w:type="dxa"/>
            <w:vAlign w:val="bottom"/>
          </w:tcPr>
          <w:p>
            <w:pPr>
              <w:spacing w:after="0"/>
              <w:rPr>
                <w:sz w:val="9"/>
                <w:szCs w:val="9"/>
                <w:color w:val="auto"/>
              </w:rPr>
            </w:pPr>
          </w:p>
        </w:tc>
        <w:tc>
          <w:tcPr>
            <w:tcW w:w="440" w:type="dxa"/>
            <w:vAlign w:val="bottom"/>
          </w:tcPr>
          <w:p>
            <w:pPr>
              <w:spacing w:after="0"/>
              <w:rPr>
                <w:sz w:val="9"/>
                <w:szCs w:val="9"/>
                <w:color w:val="auto"/>
              </w:rPr>
            </w:pPr>
          </w:p>
        </w:tc>
        <w:tc>
          <w:tcPr>
            <w:tcW w:w="3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2960" w:type="dxa"/>
            <w:vAlign w:val="bottom"/>
            <w:gridSpan w:val="5"/>
            <w:vMerge w:val="continue"/>
          </w:tcPr>
          <w:p>
            <w:pPr>
              <w:spacing w:after="0"/>
              <w:rPr>
                <w:sz w:val="9"/>
                <w:szCs w:val="9"/>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Borders>
              <w:bottom w:val="single" w:sz="8" w:color="9A9A9A"/>
            </w:tcBorders>
          </w:tcPr>
          <w:p>
            <w:pPr>
              <w:spacing w:after="0"/>
              <w:rPr>
                <w:sz w:val="4"/>
                <w:szCs w:val="4"/>
                <w:color w:val="auto"/>
              </w:rPr>
            </w:pPr>
          </w:p>
        </w:tc>
        <w:tc>
          <w:tcPr>
            <w:tcW w:w="600" w:type="dxa"/>
            <w:vAlign w:val="bottom"/>
            <w:tcBorders>
              <w:bottom w:val="single" w:sz="8" w:color="9A9A9A"/>
            </w:tcBorders>
          </w:tcPr>
          <w:p>
            <w:pPr>
              <w:spacing w:after="0"/>
              <w:rPr>
                <w:sz w:val="4"/>
                <w:szCs w:val="4"/>
                <w:color w:val="auto"/>
              </w:rPr>
            </w:pPr>
          </w:p>
        </w:tc>
        <w:tc>
          <w:tcPr>
            <w:tcW w:w="280" w:type="dxa"/>
            <w:vAlign w:val="bottom"/>
            <w:tcBorders>
              <w:bottom w:val="single" w:sz="8" w:color="9A9A9A"/>
            </w:tcBorders>
          </w:tcPr>
          <w:p>
            <w:pPr>
              <w:spacing w:after="0"/>
              <w:rPr>
                <w:sz w:val="4"/>
                <w:szCs w:val="4"/>
                <w:color w:val="auto"/>
              </w:rPr>
            </w:pPr>
          </w:p>
        </w:tc>
        <w:tc>
          <w:tcPr>
            <w:tcW w:w="1020" w:type="dxa"/>
            <w:vAlign w:val="bottom"/>
            <w:tcBorders>
              <w:bottom w:val="single" w:sz="8" w:color="9A9A9A"/>
            </w:tcBorders>
          </w:tcPr>
          <w:p>
            <w:pPr>
              <w:spacing w:after="0"/>
              <w:rPr>
                <w:sz w:val="4"/>
                <w:szCs w:val="4"/>
                <w:color w:val="auto"/>
              </w:rPr>
            </w:pPr>
          </w:p>
        </w:tc>
        <w:tc>
          <w:tcPr>
            <w:tcW w:w="1200" w:type="dxa"/>
            <w:vAlign w:val="bottom"/>
            <w:tcBorders>
              <w:bottom w:val="single" w:sz="8" w:color="9A9A9A"/>
            </w:tcBorders>
          </w:tcPr>
          <w:p>
            <w:pPr>
              <w:spacing w:after="0"/>
              <w:rPr>
                <w:sz w:val="4"/>
                <w:szCs w:val="4"/>
                <w:color w:val="auto"/>
              </w:rPr>
            </w:pPr>
          </w:p>
        </w:tc>
        <w:tc>
          <w:tcPr>
            <w:tcW w:w="60" w:type="dxa"/>
            <w:vAlign w:val="bottom"/>
            <w:tcBorders>
              <w:bottom w:val="single" w:sz="8" w:color="9A9A9A"/>
            </w:tcBorders>
          </w:tcPr>
          <w:p>
            <w:pPr>
              <w:spacing w:after="0"/>
              <w:rPr>
                <w:sz w:val="4"/>
                <w:szCs w:val="4"/>
                <w:color w:val="auto"/>
              </w:rPr>
            </w:pPr>
          </w:p>
        </w:tc>
        <w:tc>
          <w:tcPr>
            <w:tcW w:w="5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40" w:type="dxa"/>
            <w:vAlign w:val="bottom"/>
          </w:tcPr>
          <w:p>
            <w:pPr>
              <w:spacing w:after="0"/>
              <w:rPr>
                <w:sz w:val="4"/>
                <w:szCs w:val="4"/>
                <w:color w:val="auto"/>
              </w:rPr>
            </w:pPr>
          </w:p>
        </w:tc>
        <w:tc>
          <w:tcPr>
            <w:tcW w:w="80" w:type="dxa"/>
            <w:vAlign w:val="bottom"/>
          </w:tcPr>
          <w:p>
            <w:pPr>
              <w:spacing w:after="0"/>
              <w:rPr>
                <w:sz w:val="4"/>
                <w:szCs w:val="4"/>
                <w:color w:val="auto"/>
              </w:rPr>
            </w:pPr>
          </w:p>
        </w:tc>
        <w:tc>
          <w:tcPr>
            <w:tcW w:w="760" w:type="dxa"/>
            <w:vAlign w:val="bottom"/>
          </w:tcPr>
          <w:p>
            <w:pPr>
              <w:spacing w:after="0"/>
              <w:rPr>
                <w:sz w:val="4"/>
                <w:szCs w:val="4"/>
                <w:color w:val="auto"/>
              </w:rPr>
            </w:pPr>
          </w:p>
        </w:tc>
        <w:tc>
          <w:tcPr>
            <w:tcW w:w="6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0" w:type="dxa"/>
            <w:vAlign w:val="bottom"/>
            <w:vMerge w:val="restart"/>
          </w:tcPr>
          <w:p>
            <w:pPr>
              <w:spacing w:after="0"/>
              <w:rPr>
                <w:sz w:val="4"/>
                <w:szCs w:val="4"/>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Person</w:t>
            </w: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8"/>
                <w:szCs w:val="8"/>
                <w:color w:val="auto"/>
              </w:rPr>
            </w:pPr>
          </w:p>
        </w:tc>
        <w:tc>
          <w:tcPr>
            <w:tcW w:w="1300" w:type="dxa"/>
            <w:vAlign w:val="bottom"/>
            <w:gridSpan w:val="2"/>
            <w:vMerge w:val="restart"/>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5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760" w:type="dxa"/>
            <w:vAlign w:val="bottom"/>
          </w:tcPr>
          <w:p>
            <w:pPr>
              <w:spacing w:after="0"/>
              <w:rPr>
                <w:sz w:val="8"/>
                <w:szCs w:val="8"/>
                <w:color w:val="auto"/>
              </w:rPr>
            </w:pPr>
          </w:p>
        </w:tc>
        <w:tc>
          <w:tcPr>
            <w:tcW w:w="6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3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0" w:type="dxa"/>
            <w:vAlign w:val="bottom"/>
            <w:vMerge w:val="continue"/>
          </w:tcPr>
          <w:p>
            <w:pPr>
              <w:spacing w:after="0"/>
              <w:rPr>
                <w:sz w:val="8"/>
                <w:szCs w:val="8"/>
                <w:color w:val="auto"/>
              </w:rPr>
            </w:pPr>
          </w:p>
        </w:tc>
        <w:tc>
          <w:tcPr>
            <w:tcW w:w="1240" w:type="dxa"/>
            <w:vAlign w:val="bottom"/>
            <w:gridSpan w:val="2"/>
            <w:vMerge w:val="continue"/>
          </w:tcPr>
          <w:p>
            <w:pPr>
              <w:spacing w:after="0"/>
              <w:rPr>
                <w:sz w:val="8"/>
                <w:szCs w:val="8"/>
                <w:color w:val="auto"/>
              </w:rPr>
            </w:pP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vMerge w:val="continue"/>
          </w:tcPr>
          <w:p>
            <w:pPr>
              <w:spacing w:after="0"/>
              <w:rPr>
                <w:sz w:val="18"/>
                <w:szCs w:val="18"/>
                <w:color w:val="auto"/>
              </w:rPr>
            </w:pPr>
          </w:p>
        </w:tc>
        <w:tc>
          <w:tcPr>
            <w:tcW w:w="600" w:type="dxa"/>
            <w:vAlign w:val="bottom"/>
          </w:tcPr>
          <w:p>
            <w:pPr>
              <w:spacing w:after="0"/>
              <w:rPr>
                <w:sz w:val="18"/>
                <w:szCs w:val="18"/>
                <w:color w:val="auto"/>
              </w:rPr>
            </w:pPr>
          </w:p>
        </w:tc>
        <w:tc>
          <w:tcPr>
            <w:tcW w:w="1300" w:type="dxa"/>
            <w:vAlign w:val="bottom"/>
            <w:gridSpan w:val="2"/>
            <w:vMerge w:val="continue"/>
          </w:tcPr>
          <w:p>
            <w:pPr>
              <w:spacing w:after="0"/>
              <w:rPr>
                <w:sz w:val="18"/>
                <w:szCs w:val="18"/>
                <w:color w:val="auto"/>
              </w:rPr>
            </w:pPr>
          </w:p>
        </w:tc>
        <w:tc>
          <w:tcPr>
            <w:tcW w:w="1260" w:type="dxa"/>
            <w:vAlign w:val="bottom"/>
            <w:gridSpan w:val="2"/>
            <w:vMerge w:val="continue"/>
          </w:tcPr>
          <w:p>
            <w:pPr>
              <w:spacing w:after="0"/>
              <w:rPr>
                <w:sz w:val="18"/>
                <w:szCs w:val="18"/>
                <w:color w:val="auto"/>
              </w:rPr>
            </w:pPr>
          </w:p>
        </w:tc>
        <w:tc>
          <w:tcPr>
            <w:tcW w:w="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2"/>
          </w:tcPr>
          <w:p>
            <w:pPr>
              <w:spacing w:after="0"/>
              <w:rPr>
                <w:sz w:val="11"/>
                <w:szCs w:val="11"/>
                <w:color w:val="auto"/>
              </w:rPr>
            </w:pPr>
          </w:p>
        </w:tc>
        <w:tc>
          <w:tcPr>
            <w:tcW w:w="1760" w:type="dxa"/>
            <w:vAlign w:val="bottom"/>
            <w:tcBorders>
              <w:bottom w:val="single" w:sz="8" w:color="2C2C2C"/>
            </w:tcBorders>
            <w:gridSpan w:val="5"/>
          </w:tcPr>
          <w:p>
            <w:pPr>
              <w:spacing w:after="0"/>
              <w:rPr>
                <w:sz w:val="11"/>
                <w:szCs w:val="11"/>
                <w:color w:val="auto"/>
              </w:rPr>
            </w:pPr>
          </w:p>
        </w:tc>
        <w:tc>
          <w:tcPr>
            <w:tcW w:w="2540" w:type="dxa"/>
            <w:vAlign w:val="bottom"/>
            <w:tcBorders>
              <w:bottom w:val="single" w:sz="8" w:color="2C2C2C"/>
            </w:tcBorders>
            <w:gridSpan w:val="5"/>
          </w:tcPr>
          <w:p>
            <w:pPr>
              <w:spacing w:after="0"/>
              <w:rPr>
                <w:sz w:val="11"/>
                <w:szCs w:val="11"/>
                <w:color w:val="auto"/>
              </w:rPr>
            </w:pPr>
          </w:p>
        </w:tc>
        <w:tc>
          <w:tcPr>
            <w:tcW w:w="300" w:type="dxa"/>
            <w:vAlign w:val="bottom"/>
            <w:tcBorders>
              <w:bottom w:val="single" w:sz="8" w:color="2C2C2C"/>
            </w:tcBorders>
            <w:gridSpan w:val="2"/>
          </w:tcPr>
          <w:p>
            <w:pPr>
              <w:spacing w:after="0"/>
              <w:rPr>
                <w:sz w:val="11"/>
                <w:szCs w:val="11"/>
                <w:color w:val="auto"/>
              </w:rPr>
            </w:pPr>
          </w:p>
        </w:tc>
        <w:tc>
          <w:tcPr>
            <w:tcW w:w="1240" w:type="dxa"/>
            <w:vAlign w:val="bottom"/>
            <w:tcBorders>
              <w:bottom w:val="single" w:sz="8" w:color="2C2C2C"/>
            </w:tcBorders>
            <w:gridSpan w:val="2"/>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8060" w:type="dxa"/>
            <w:vAlign w:val="bottom"/>
            <w:tcBorders>
              <w:top w:val="single" w:sz="8" w:color="2C2C2C"/>
            </w:tcBorders>
            <w:gridSpan w:val="16"/>
          </w:tcPr>
          <w:p>
            <w:pPr>
              <w:jc w:val="center"/>
              <w:ind w:left="8"/>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40" w:type="dxa"/>
            <w:vAlign w:val="bottom"/>
            <w:tcBorders>
              <w:bottom w:val="single" w:sz="8" w:color="2C2C2C"/>
            </w:tcBorders>
            <w:gridSpan w:val="5"/>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4"/>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40" w:type="dxa"/>
            <w:vAlign w:val="bottom"/>
            <w:gridSpan w:val="3"/>
          </w:tcPr>
          <w:p>
            <w:pPr>
              <w:ind w:left="760"/>
              <w:spacing w:after="0"/>
              <w:rPr>
                <w:sz w:val="20"/>
                <w:szCs w:val="20"/>
                <w:color w:val="auto"/>
              </w:rPr>
            </w:pPr>
            <w:r>
              <w:rPr>
                <w:rFonts w:ascii="Arial" w:cs="Arial" w:eastAsia="Arial" w:hAnsi="Arial"/>
                <w:sz w:val="12"/>
                <w:szCs w:val="12"/>
                <w:b w:val="1"/>
                <w:bCs w:val="1"/>
                <w:color w:val="auto"/>
              </w:rPr>
              <w:t>2. Transaction</w:t>
            </w:r>
          </w:p>
        </w:tc>
        <w:tc>
          <w:tcPr>
            <w:tcW w:w="104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4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1880" w:type="dxa"/>
            <w:vAlign w:val="bottom"/>
            <w:gridSpan w:val="5"/>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60" w:type="dxa"/>
            <w:vAlign w:val="bottom"/>
            <w:gridSpan w:val="2"/>
          </w:tcPr>
          <w:p>
            <w:pPr>
              <w:ind w:left="760"/>
              <w:spacing w:after="0" w:line="133" w:lineRule="exact"/>
              <w:rPr>
                <w:sz w:val="20"/>
                <w:szCs w:val="20"/>
                <w:color w:val="auto"/>
              </w:rPr>
            </w:pPr>
            <w:r>
              <w:rPr>
                <w:rFonts w:ascii="Arial" w:cs="Arial" w:eastAsia="Arial" w:hAnsi="Arial"/>
                <w:sz w:val="12"/>
                <w:szCs w:val="12"/>
                <w:b w:val="1"/>
                <w:bCs w:val="1"/>
                <w:color w:val="auto"/>
              </w:rPr>
              <w:t>Date</w:t>
            </w:r>
          </w:p>
        </w:tc>
        <w:tc>
          <w:tcPr>
            <w:tcW w:w="580" w:type="dxa"/>
            <w:vAlign w:val="bottom"/>
          </w:tcPr>
          <w:p>
            <w:pPr>
              <w:spacing w:after="0"/>
              <w:rPr>
                <w:sz w:val="11"/>
                <w:szCs w:val="11"/>
                <w:color w:val="auto"/>
              </w:rPr>
            </w:pPr>
          </w:p>
        </w:tc>
        <w:tc>
          <w:tcPr>
            <w:tcW w:w="10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8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1880" w:type="dxa"/>
            <w:vAlign w:val="bottom"/>
            <w:gridSpan w:val="5"/>
          </w:tcPr>
          <w:p>
            <w:pPr>
              <w:ind w:left="120"/>
              <w:spacing w:after="0" w:line="133" w:lineRule="exact"/>
              <w:rPr>
                <w:sz w:val="20"/>
                <w:szCs w:val="20"/>
                <w:color w:val="auto"/>
              </w:rPr>
            </w:pPr>
            <w:r>
              <w:rPr>
                <w:rFonts w:ascii="Arial" w:cs="Arial" w:eastAsia="Arial" w:hAnsi="Arial"/>
                <w:sz w:val="12"/>
                <w:szCs w:val="12"/>
                <w:b w:val="1"/>
                <w:bCs w:val="1"/>
                <w:color w:val="auto"/>
                <w:w w:val="99"/>
              </w:rPr>
              <w:t>Disposed Of (D) (Instr. 3, 4 and</w:t>
            </w:r>
          </w:p>
        </w:tc>
        <w:tc>
          <w:tcPr>
            <w:tcW w:w="20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840" w:type="dxa"/>
            <w:vAlign w:val="bottom"/>
            <w:gridSpan w:val="3"/>
          </w:tcPr>
          <w:p>
            <w:pPr>
              <w:ind w:left="760"/>
              <w:spacing w:after="0" w:line="135" w:lineRule="exact"/>
              <w:rPr>
                <w:sz w:val="20"/>
                <w:szCs w:val="20"/>
                <w:color w:val="auto"/>
              </w:rPr>
            </w:pPr>
            <w:r>
              <w:rPr>
                <w:rFonts w:ascii="Arial" w:cs="Arial" w:eastAsia="Arial" w:hAnsi="Arial"/>
                <w:sz w:val="12"/>
                <w:szCs w:val="12"/>
                <w:b w:val="1"/>
                <w:bCs w:val="1"/>
                <w:color w:val="auto"/>
              </w:rPr>
              <w:t>(Month/Day/Year)</w:t>
            </w: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if any</w:t>
            </w:r>
          </w:p>
        </w:tc>
        <w:tc>
          <w:tcPr>
            <w:tcW w:w="8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5)</w:t>
            </w: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8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8)</w:t>
            </w:r>
          </w:p>
        </w:tc>
        <w:tc>
          <w:tcPr>
            <w:tcW w:w="6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00" w:type="dxa"/>
            <w:vAlign w:val="bottom"/>
          </w:tcPr>
          <w:p>
            <w:pPr>
              <w:spacing w:after="0"/>
              <w:rPr>
                <w:sz w:val="6"/>
                <w:szCs w:val="6"/>
                <w:color w:val="auto"/>
              </w:rPr>
            </w:pPr>
          </w:p>
        </w:tc>
        <w:tc>
          <w:tcPr>
            <w:tcW w:w="840" w:type="dxa"/>
            <w:vAlign w:val="bottom"/>
          </w:tcPr>
          <w:p>
            <w:pPr>
              <w:spacing w:after="0"/>
              <w:rPr>
                <w:sz w:val="6"/>
                <w:szCs w:val="6"/>
                <w:color w:val="auto"/>
              </w:rPr>
            </w:pPr>
          </w:p>
        </w:tc>
        <w:tc>
          <w:tcPr>
            <w:tcW w:w="8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40" w:type="dxa"/>
            <w:vAlign w:val="bottom"/>
          </w:tcPr>
          <w:p>
            <w:pPr>
              <w:spacing w:after="0"/>
              <w:rPr>
                <w:sz w:val="3"/>
                <w:szCs w:val="3"/>
                <w:color w:val="auto"/>
              </w:rPr>
            </w:pPr>
          </w:p>
        </w:tc>
        <w:tc>
          <w:tcPr>
            <w:tcW w:w="80" w:type="dxa"/>
            <w:vAlign w:val="bottom"/>
          </w:tcPr>
          <w:p>
            <w:pPr>
              <w:spacing w:after="0"/>
              <w:rPr>
                <w:sz w:val="3"/>
                <w:szCs w:val="3"/>
                <w:color w:val="auto"/>
              </w:rPr>
            </w:pPr>
          </w:p>
        </w:tc>
        <w:tc>
          <w:tcPr>
            <w:tcW w:w="760" w:type="dxa"/>
            <w:vAlign w:val="bottom"/>
          </w:tcPr>
          <w:p>
            <w:pPr>
              <w:spacing w:after="0"/>
              <w:rPr>
                <w:sz w:val="3"/>
                <w:szCs w:val="3"/>
                <w:color w:val="auto"/>
              </w:rPr>
            </w:pPr>
          </w:p>
        </w:tc>
        <w:tc>
          <w:tcPr>
            <w:tcW w:w="6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40" w:type="dxa"/>
            <w:vAlign w:val="bottom"/>
          </w:tcPr>
          <w:p>
            <w:pPr>
              <w:spacing w:after="0"/>
              <w:rPr>
                <w:sz w:val="3"/>
                <w:szCs w:val="3"/>
                <w:color w:val="auto"/>
              </w:rPr>
            </w:pPr>
          </w:p>
        </w:tc>
        <w:tc>
          <w:tcPr>
            <w:tcW w:w="3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6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320" w:type="dxa"/>
            <w:vAlign w:val="bottom"/>
          </w:tcPr>
          <w:p>
            <w:pPr>
              <w:spacing w:after="0"/>
              <w:rPr>
                <w:sz w:val="11"/>
                <w:szCs w:val="11"/>
                <w:color w:val="auto"/>
              </w:rPr>
            </w:pPr>
          </w:p>
        </w:tc>
        <w:tc>
          <w:tcPr>
            <w:tcW w:w="440" w:type="dxa"/>
            <w:vAlign w:val="bottom"/>
          </w:tcPr>
          <w:p>
            <w:pPr>
              <w:spacing w:after="0" w:line="135" w:lineRule="exact"/>
              <w:rPr>
                <w:sz w:val="20"/>
                <w:szCs w:val="20"/>
                <w:color w:val="auto"/>
              </w:rPr>
            </w:pPr>
            <w:r>
              <w:rPr>
                <w:rFonts w:ascii="Arial" w:cs="Arial" w:eastAsia="Arial" w:hAnsi="Arial"/>
                <w:sz w:val="12"/>
                <w:szCs w:val="12"/>
                <w:b w:val="1"/>
                <w:bCs w:val="1"/>
                <w:color w:val="auto"/>
              </w:rPr>
              <w:t>(A) or</w:t>
            </w:r>
          </w:p>
        </w:tc>
        <w:tc>
          <w:tcPr>
            <w:tcW w:w="4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680" w:type="dxa"/>
            <w:vAlign w:val="bottom"/>
            <w:vMerge w:val="continue"/>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vMerge w:val="restart"/>
          </w:tcPr>
          <w:p>
            <w:pPr>
              <w:spacing w:after="0"/>
              <w:rPr>
                <w:sz w:val="20"/>
                <w:szCs w:val="20"/>
                <w:color w:val="auto"/>
              </w:rPr>
            </w:pPr>
            <w:r>
              <w:rPr>
                <w:rFonts w:ascii="Arial" w:cs="Arial" w:eastAsia="Arial" w:hAnsi="Arial"/>
                <w:sz w:val="12"/>
                <w:szCs w:val="12"/>
                <w:b w:val="1"/>
                <w:bCs w:val="1"/>
                <w:color w:val="auto"/>
              </w:rPr>
              <w:t>(D)</w:t>
            </w:r>
          </w:p>
        </w:tc>
        <w:tc>
          <w:tcPr>
            <w:tcW w:w="44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5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tcPr>
          <w:p>
            <w:pPr>
              <w:spacing w:after="0"/>
              <w:rPr>
                <w:sz w:val="5"/>
                <w:szCs w:val="5"/>
                <w:color w:val="auto"/>
              </w:rPr>
            </w:pPr>
          </w:p>
        </w:tc>
        <w:tc>
          <w:tcPr>
            <w:tcW w:w="6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34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3"/>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w w:val="89"/>
              </w:rPr>
              <w:t>Common Stock</w:t>
            </w:r>
            <w:r>
              <w:rPr>
                <w:rFonts w:ascii="Arial" w:cs="Arial" w:eastAsia="Arial" w:hAnsi="Arial"/>
                <w:sz w:val="22"/>
                <w:szCs w:val="22"/>
                <w:color w:val="008000"/>
                <w:w w:val="89"/>
                <w:vertAlign w:val="superscript"/>
              </w:rPr>
              <w:t>(1)</w:t>
            </w:r>
          </w:p>
        </w:tc>
        <w:tc>
          <w:tcPr>
            <w:tcW w:w="280" w:type="dxa"/>
            <w:vAlign w:val="bottom"/>
            <w:tcBorders>
              <w:bottom w:val="single" w:sz="8" w:color="2C2C2C"/>
            </w:tcBorders>
          </w:tcPr>
          <w:p>
            <w:pPr>
              <w:spacing w:after="0"/>
              <w:rPr>
                <w:sz w:val="24"/>
                <w:szCs w:val="24"/>
                <w:color w:val="auto"/>
              </w:rPr>
            </w:pPr>
          </w:p>
        </w:tc>
        <w:tc>
          <w:tcPr>
            <w:tcW w:w="102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3"/>
          </w:tcPr>
          <w:p>
            <w:pPr>
              <w:ind w:left="860"/>
              <w:spacing w:after="0"/>
              <w:rPr>
                <w:sz w:val="20"/>
                <w:szCs w:val="20"/>
                <w:color w:val="auto"/>
              </w:rPr>
            </w:pPr>
            <w:r>
              <w:rPr>
                <w:rFonts w:ascii="Arial" w:cs="Arial" w:eastAsia="Arial" w:hAnsi="Arial"/>
                <w:sz w:val="18"/>
                <w:szCs w:val="18"/>
                <w:color w:val="0000FF"/>
              </w:rPr>
              <w:t>05/15/2018</w:t>
            </w:r>
          </w:p>
        </w:tc>
        <w:tc>
          <w:tcPr>
            <w:tcW w:w="2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1000" w:type="dxa"/>
            <w:vAlign w:val="bottom"/>
            <w:tcBorders>
              <w:bottom w:val="single" w:sz="8" w:color="2C2C2C"/>
            </w:tcBorders>
            <w:gridSpan w:val="2"/>
          </w:tcPr>
          <w:p>
            <w:pPr>
              <w:ind w:left="160"/>
              <w:spacing w:after="0" w:line="324" w:lineRule="exact"/>
              <w:rPr>
                <w:sz w:val="20"/>
                <w:szCs w:val="20"/>
                <w:color w:val="auto"/>
              </w:rPr>
            </w:pPr>
            <w:r>
              <w:rPr>
                <w:rFonts w:ascii="Arial" w:cs="Arial" w:eastAsia="Arial" w:hAnsi="Arial"/>
                <w:sz w:val="35"/>
                <w:szCs w:val="35"/>
                <w:color w:val="0000FF"/>
                <w:w w:val="96"/>
                <w:vertAlign w:val="subscript"/>
              </w:rPr>
              <w:t>8,143</w:t>
            </w:r>
            <w:r>
              <w:rPr>
                <w:rFonts w:ascii="Arial" w:cs="Arial" w:eastAsia="Arial" w:hAnsi="Arial"/>
                <w:sz w:val="11"/>
                <w:szCs w:val="11"/>
                <w:color w:val="008000"/>
                <w:w w:val="96"/>
              </w:rPr>
              <w:t>(2)(3)</w:t>
            </w:r>
          </w:p>
        </w:tc>
        <w:tc>
          <w:tcPr>
            <w:tcW w:w="440" w:type="dxa"/>
            <w:vAlign w:val="bottom"/>
            <w:tcBorders>
              <w:bottom w:val="single" w:sz="8" w:color="2C2C2C"/>
            </w:tcBorders>
          </w:tcPr>
          <w:p>
            <w:pPr>
              <w:ind w:left="120"/>
              <w:spacing w:after="0"/>
              <w:rPr>
                <w:sz w:val="20"/>
                <w:szCs w:val="20"/>
                <w:color w:val="auto"/>
              </w:rPr>
            </w:pPr>
            <w:r>
              <w:rPr>
                <w:rFonts w:ascii="Arial" w:cs="Arial" w:eastAsia="Arial" w:hAnsi="Arial"/>
                <w:sz w:val="18"/>
                <w:szCs w:val="18"/>
                <w:color w:val="0000FF"/>
              </w:rPr>
              <w:t>A</w:t>
            </w:r>
          </w:p>
        </w:tc>
        <w:tc>
          <w:tcPr>
            <w:tcW w:w="440" w:type="dxa"/>
            <w:vAlign w:val="bottom"/>
            <w:tcBorders>
              <w:bottom w:val="single" w:sz="8" w:color="2C2C2C"/>
            </w:tcBorders>
            <w:gridSpan w:val="2"/>
          </w:tcPr>
          <w:p>
            <w:pPr>
              <w:ind w:left="240"/>
              <w:spacing w:after="0"/>
              <w:rPr>
                <w:sz w:val="20"/>
                <w:szCs w:val="20"/>
                <w:color w:val="auto"/>
              </w:rPr>
            </w:pPr>
            <w:r>
              <w:rPr>
                <w:rFonts w:ascii="Arial" w:cs="Arial" w:eastAsia="Arial" w:hAnsi="Arial"/>
                <w:sz w:val="18"/>
                <w:szCs w:val="18"/>
                <w:color w:val="auto"/>
                <w:w w:val="89"/>
              </w:rPr>
              <w:t>$</w:t>
            </w:r>
            <w:r>
              <w:rPr>
                <w:rFonts w:ascii="Arial" w:cs="Arial" w:eastAsia="Arial" w:hAnsi="Arial"/>
                <w:sz w:val="18"/>
                <w:szCs w:val="18"/>
                <w:color w:val="0000FF"/>
                <w:w w:val="89"/>
              </w:rPr>
              <w:t>0</w:t>
            </w:r>
          </w:p>
        </w:tc>
        <w:tc>
          <w:tcPr>
            <w:tcW w:w="1440" w:type="dxa"/>
            <w:vAlign w:val="bottom"/>
            <w:tcBorders>
              <w:bottom w:val="single" w:sz="8" w:color="2C2C2C"/>
            </w:tcBorders>
            <w:gridSpan w:val="3"/>
          </w:tcPr>
          <w:p>
            <w:pPr>
              <w:jc w:val="right"/>
              <w:ind w:right="299"/>
              <w:spacing w:after="0"/>
              <w:rPr>
                <w:sz w:val="20"/>
                <w:szCs w:val="20"/>
                <w:color w:val="auto"/>
              </w:rPr>
            </w:pPr>
            <w:r>
              <w:rPr>
                <w:rFonts w:ascii="Arial" w:cs="Arial" w:eastAsia="Arial" w:hAnsi="Arial"/>
                <w:sz w:val="18"/>
                <w:szCs w:val="18"/>
                <w:color w:val="0000FF"/>
              </w:rPr>
              <w:t>130,434</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280" w:type="dxa"/>
            <w:vAlign w:val="bottom"/>
            <w:tcBorders>
              <w:top w:val="single" w:sz="8" w:color="2C2C2C"/>
            </w:tcBorders>
            <w:gridSpan w:val="15"/>
          </w:tcPr>
          <w:p>
            <w:pPr>
              <w:jc w:val="center"/>
              <w:ind w:left="80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5600" w:type="dxa"/>
            <w:vAlign w:val="bottom"/>
            <w:gridSpan w:val="12"/>
          </w:tcPr>
          <w:p>
            <w:pPr>
              <w:jc w:val="center"/>
              <w:ind w:left="45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3"/>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280" w:type="dxa"/>
            <w:vAlign w:val="bottom"/>
          </w:tcPr>
          <w:p>
            <w:pPr>
              <w:spacing w:after="0"/>
              <w:rPr>
                <w:sz w:val="15"/>
                <w:szCs w:val="15"/>
                <w:color w:val="auto"/>
              </w:rPr>
            </w:pPr>
          </w:p>
        </w:tc>
        <w:tc>
          <w:tcPr>
            <w:tcW w:w="102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580" w:type="dxa"/>
            <w:vAlign w:val="bottom"/>
          </w:tcPr>
          <w:p>
            <w:pPr>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5"/>
                <w:szCs w:val="15"/>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340" w:type="dxa"/>
            <w:vAlign w:val="bottom"/>
          </w:tcPr>
          <w:p>
            <w:pPr>
              <w:spacing w:after="0"/>
              <w:rPr>
                <w:sz w:val="15"/>
                <w:szCs w:val="15"/>
                <w:color w:val="auto"/>
              </w:rPr>
            </w:pPr>
          </w:p>
        </w:tc>
        <w:tc>
          <w:tcPr>
            <w:tcW w:w="760" w:type="dxa"/>
            <w:vAlign w:val="bottom"/>
            <w:gridSpan w:val="3"/>
          </w:tcPr>
          <w:p>
            <w:pPr>
              <w:ind w:left="6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340" w:type="dxa"/>
            <w:vAlign w:val="bottom"/>
          </w:tcPr>
          <w:p>
            <w:pPr>
              <w:spacing w:after="0"/>
              <w:rPr>
                <w:sz w:val="11"/>
                <w:szCs w:val="11"/>
                <w:color w:val="auto"/>
              </w:rPr>
            </w:pPr>
          </w:p>
        </w:tc>
        <w:tc>
          <w:tcPr>
            <w:tcW w:w="76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20" w:type="dxa"/>
            <w:vAlign w:val="bottom"/>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340" w:type="dxa"/>
            <w:vAlign w:val="bottom"/>
          </w:tcPr>
          <w:p>
            <w:pPr>
              <w:spacing w:after="0"/>
              <w:rPr>
                <w:sz w:val="11"/>
                <w:szCs w:val="11"/>
                <w:color w:val="auto"/>
              </w:rPr>
            </w:pPr>
          </w:p>
        </w:tc>
        <w:tc>
          <w:tcPr>
            <w:tcW w:w="76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spacing w:after="0" w:line="135"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340" w:type="dxa"/>
            <w:vAlign w:val="bottom"/>
          </w:tcPr>
          <w:p>
            <w:pPr>
              <w:spacing w:after="0"/>
              <w:rPr>
                <w:sz w:val="11"/>
                <w:szCs w:val="11"/>
                <w:color w:val="auto"/>
              </w:rPr>
            </w:pPr>
          </w:p>
        </w:tc>
        <w:tc>
          <w:tcPr>
            <w:tcW w:w="76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100" w:type="dxa"/>
            <w:vAlign w:val="bottom"/>
          </w:tcPr>
          <w:p>
            <w:pPr>
              <w:spacing w:after="0"/>
              <w:rPr>
                <w:sz w:val="4"/>
                <w:szCs w:val="4"/>
                <w:color w:val="auto"/>
              </w:rPr>
            </w:pPr>
          </w:p>
        </w:tc>
        <w:tc>
          <w:tcPr>
            <w:tcW w:w="200" w:type="dxa"/>
            <w:vAlign w:val="bottom"/>
          </w:tcPr>
          <w:p>
            <w:pPr>
              <w:spacing w:after="0"/>
              <w:rPr>
                <w:sz w:val="4"/>
                <w:szCs w:val="4"/>
                <w:color w:val="auto"/>
              </w:rPr>
            </w:pPr>
          </w:p>
        </w:tc>
        <w:tc>
          <w:tcPr>
            <w:tcW w:w="4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80" w:type="dxa"/>
            <w:vAlign w:val="bottom"/>
            <w:gridSpan w:val="3"/>
          </w:tcPr>
          <w:p>
            <w:pPr>
              <w:ind w:left="20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80" w:type="dxa"/>
            <w:vAlign w:val="bottom"/>
            <w:gridSpan w:val="3"/>
          </w:tcPr>
          <w:p>
            <w:pPr>
              <w:ind w:left="200"/>
              <w:spacing w:after="0" w:line="135"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320" w:type="dxa"/>
            <w:vAlign w:val="bottom"/>
          </w:tcPr>
          <w:p>
            <w:pPr>
              <w:spacing w:after="0"/>
              <w:rPr>
                <w:sz w:val="11"/>
                <w:szCs w:val="11"/>
                <w:color w:val="auto"/>
              </w:rPr>
            </w:pPr>
          </w:p>
        </w:tc>
        <w:tc>
          <w:tcPr>
            <w:tcW w:w="4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4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68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320" w:type="dxa"/>
            <w:vAlign w:val="bottom"/>
          </w:tcPr>
          <w:p>
            <w:pPr>
              <w:ind w:left="60"/>
              <w:spacing w:after="0"/>
              <w:rPr>
                <w:sz w:val="20"/>
                <w:szCs w:val="20"/>
                <w:color w:val="auto"/>
              </w:rPr>
            </w:pPr>
            <w:r>
              <w:rPr>
                <w:rFonts w:ascii="Arial" w:cs="Arial" w:eastAsia="Arial" w:hAnsi="Arial"/>
                <w:sz w:val="12"/>
                <w:szCs w:val="12"/>
                <w:b w:val="1"/>
                <w:bCs w:val="1"/>
                <w:color w:val="auto"/>
                <w:w w:val="97"/>
              </w:rPr>
              <w:t>Title</w:t>
            </w:r>
          </w:p>
        </w:tc>
        <w:tc>
          <w:tcPr>
            <w:tcW w:w="880" w:type="dxa"/>
            <w:vAlign w:val="bottom"/>
            <w:gridSpan w:val="3"/>
          </w:tcPr>
          <w:p>
            <w:pPr>
              <w:ind w:left="20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Consists of restricted stock units that are convertible into issuer's common stock on a 1-for-1 basis.</w:t>
      </w:r>
    </w:p>
    <w:p>
      <w:pPr>
        <w:spacing w:after="0" w:line="41" w:lineRule="exact"/>
        <w:rPr>
          <w:rFonts w:ascii="Arial" w:cs="Arial" w:eastAsia="Arial" w:hAnsi="Arial"/>
          <w:sz w:val="14"/>
          <w:szCs w:val="14"/>
          <w:color w:val="008000"/>
        </w:rPr>
      </w:pPr>
    </w:p>
    <w:p>
      <w:pPr>
        <w:ind w:left="40" w:right="8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This grant was awarded in connection with Mr. Pastor's service as a member of the board of directors, pursuant to the issuer's non-employee director compensation policy. The number of stock units awarded is equal to $25,000 divided by $3.07, the closing price of the issuer's stock on Nasdaq Capital Market on May 15, 2018, the date of grant.</w:t>
      </w:r>
    </w:p>
    <w:p>
      <w:pPr>
        <w:spacing w:after="0" w:line="30" w:lineRule="exact"/>
        <w:rPr>
          <w:rFonts w:ascii="Arial" w:cs="Arial" w:eastAsia="Arial" w:hAnsi="Arial"/>
          <w:sz w:val="14"/>
          <w:szCs w:val="14"/>
          <w:color w:val="008000"/>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stock units will vest fully on the earlier of the one year anniversary of date or the next annual meeting of stockholders.</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58" w:lineRule="exact"/>
        <w:rPr>
          <w:sz w:val="24"/>
          <w:szCs w:val="24"/>
          <w:color w:val="auto"/>
        </w:rPr>
      </w:pPr>
    </w:p>
    <w:p>
      <w:pPr>
        <w:ind w:left="40" w:right="300"/>
        <w:spacing w:after="0" w:line="239" w:lineRule="auto"/>
        <w:rPr>
          <w:sz w:val="20"/>
          <w:szCs w:val="20"/>
          <w:color w:val="auto"/>
        </w:rPr>
      </w:pPr>
      <w:r>
        <w:rPr>
          <w:rFonts w:ascii="Arial" w:cs="Arial" w:eastAsia="Arial" w:hAnsi="Arial"/>
          <w:sz w:val="14"/>
          <w:szCs w:val="14"/>
          <w:color w:val="008000"/>
        </w:rPr>
        <w:t>This amended report is being filed to report the grant of restricted stock units in Table I, rather than Table II as originally reported, and to clarify that the delivery of shares upon vesting of the award has not been deferred pursuant to the Issuer's non-employee director deferred compensation plan.</w:t>
      </w:r>
    </w:p>
    <w:p>
      <w:pPr>
        <w:spacing w:after="0" w:line="37"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80" w:type="dxa"/>
            <w:vAlign w:val="bottom"/>
            <w:gridSpan w:val="3"/>
          </w:tcPr>
          <w:p>
            <w:pPr>
              <w:spacing w:after="0"/>
              <w:rPr>
                <w:sz w:val="20"/>
                <w:szCs w:val="20"/>
                <w:color w:val="auto"/>
              </w:rPr>
            </w:pPr>
            <w:r>
              <w:rPr>
                <w:rFonts w:ascii="Arial" w:cs="Arial" w:eastAsia="Arial" w:hAnsi="Arial"/>
                <w:sz w:val="18"/>
                <w:szCs w:val="18"/>
                <w:color w:val="0000FF"/>
                <w:w w:val="95"/>
              </w:rPr>
              <w:t>/s/ Scott A. Graeff, Attorney-</w:t>
            </w: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07/03/2018</w:t>
            </w:r>
          </w:p>
        </w:tc>
        <w:tc>
          <w:tcPr>
            <w:tcW w:w="0" w:type="dxa"/>
            <w:vAlign w:val="bottom"/>
          </w:tcPr>
          <w:p>
            <w:pPr>
              <w:spacing w:after="0"/>
              <w:rPr>
                <w:sz w:val="1"/>
                <w:szCs w:val="1"/>
                <w:color w:val="auto"/>
              </w:rPr>
            </w:pPr>
          </w:p>
        </w:tc>
      </w:tr>
      <w:tr>
        <w:trPr>
          <w:trHeight w:val="88"/>
        </w:trPr>
        <w:tc>
          <w:tcPr>
            <w:tcW w:w="520" w:type="dxa"/>
            <w:vAlign w:val="bottom"/>
            <w:tcBorders>
              <w:top w:val="single" w:sz="8" w:color="auto"/>
            </w:tcBorders>
            <w:vMerge w:val="restart"/>
          </w:tcPr>
          <w:p>
            <w:pPr>
              <w:spacing w:after="0" w:line="196" w:lineRule="exact"/>
              <w:rPr>
                <w:sz w:val="20"/>
                <w:szCs w:val="20"/>
                <w:color w:val="auto"/>
              </w:rPr>
            </w:pPr>
            <w:r>
              <w:rPr>
                <w:rFonts w:ascii="Arial" w:cs="Arial" w:eastAsia="Arial" w:hAnsi="Arial"/>
                <w:sz w:val="18"/>
                <w:szCs w:val="18"/>
                <w:color w:val="0000FF"/>
                <w:w w:val="89"/>
              </w:rPr>
              <w:t>In-Fact</w:t>
            </w:r>
          </w:p>
        </w:tc>
        <w:tc>
          <w:tcPr>
            <w:tcW w:w="154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520" w:type="dxa"/>
            <w:vAlign w:val="bottom"/>
            <w:tcBorders>
              <w:top w:val="single" w:sz="8" w:color="auto"/>
              <w:bottom w:val="single" w:sz="8" w:color="auto"/>
            </w:tcBorders>
            <w:vMerge w:val="continue"/>
          </w:tcPr>
          <w:p>
            <w:pPr>
              <w:spacing w:after="0"/>
              <w:rPr>
                <w:sz w:val="7"/>
                <w:szCs w:val="7"/>
                <w:color w:val="auto"/>
              </w:rPr>
            </w:pPr>
          </w:p>
        </w:tc>
        <w:tc>
          <w:tcPr>
            <w:tcW w:w="154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63490" TargetMode="External"/><Relationship Id="rId13" Type="http://schemas.openxmlformats.org/officeDocument/2006/relationships/hyperlink" Target="http://www.sec.gov/cgi-bin/browse-edgar?action=getcompany&amp;CIK=00012398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2019-12-04T01:26:14Z</dcterms:created>
  <dcterms:modified xsi:type="dcterms:W3CDTF">2019-12-04T01:26:14Z</dcterms:modified>
</cp:coreProperties>
</file>