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6" w:lineRule="exact"/>
        <w:rPr>
          <w:sz w:val="24"/>
          <w:szCs w:val="24"/>
          <w:color w:val="auto"/>
        </w:rPr>
      </w:pPr>
    </w:p>
    <w:p>
      <w:pPr>
        <w:jc w:val="center"/>
        <w:ind w:right="1759"/>
        <w:spacing w:after="0"/>
        <w:rPr>
          <w:sz w:val="20"/>
          <w:szCs w:val="20"/>
          <w:color w:val="auto"/>
        </w:rPr>
      </w:pPr>
      <w:r>
        <w:rPr>
          <w:rFonts w:ascii="Courier New" w:cs="Courier New" w:eastAsia="Courier New" w:hAnsi="Courier New"/>
          <w:sz w:val="18"/>
          <w:szCs w:val="18"/>
          <w:color w:val="auto"/>
        </w:rPr>
        <w:t>SECURITIES AND EXCHANGE COMMISSION</w:t>
      </w:r>
    </w:p>
    <w:p>
      <w:pPr>
        <w:jc w:val="center"/>
        <w:ind w:right="1759"/>
        <w:spacing w:after="0" w:line="238" w:lineRule="auto"/>
        <w:rPr>
          <w:sz w:val="20"/>
          <w:szCs w:val="20"/>
          <w:color w:val="auto"/>
        </w:rPr>
      </w:pPr>
      <w:r>
        <w:rPr>
          <w:rFonts w:ascii="Courier New" w:cs="Courier New" w:eastAsia="Courier New" w:hAnsi="Courier New"/>
          <w:sz w:val="18"/>
          <w:szCs w:val="18"/>
          <w:color w:val="auto"/>
        </w:rPr>
        <w:t>WASHINGTON, D.C. 20549</w:t>
      </w:r>
    </w:p>
    <w:p>
      <w:pPr>
        <w:spacing w:after="0" w:line="202" w:lineRule="exact"/>
        <w:rPr>
          <w:sz w:val="24"/>
          <w:szCs w:val="24"/>
          <w:color w:val="auto"/>
        </w:rPr>
      </w:pPr>
    </w:p>
    <w:p>
      <w:pPr>
        <w:jc w:val="center"/>
        <w:ind w:right="1759"/>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jc w:val="center"/>
        <w:ind w:right="1659"/>
        <w:spacing w:after="0"/>
        <w:rPr>
          <w:sz w:val="20"/>
          <w:szCs w:val="20"/>
          <w:color w:val="auto"/>
        </w:rPr>
      </w:pPr>
      <w:r>
        <w:rPr>
          <w:rFonts w:ascii="Courier New" w:cs="Courier New" w:eastAsia="Courier New" w:hAnsi="Courier New"/>
          <w:sz w:val="18"/>
          <w:szCs w:val="18"/>
          <w:color w:val="auto"/>
        </w:rPr>
        <w:t>Under the Securities Exchange Act of 1934</w:t>
      </w:r>
    </w:p>
    <w:p>
      <w:pPr>
        <w:jc w:val="center"/>
        <w:ind w:right="1659"/>
        <w:spacing w:after="0" w:line="238" w:lineRule="auto"/>
        <w:rPr>
          <w:sz w:val="20"/>
          <w:szCs w:val="20"/>
          <w:color w:val="auto"/>
        </w:rPr>
      </w:pPr>
      <w:r>
        <w:rPr>
          <w:rFonts w:ascii="Courier New" w:cs="Courier New" w:eastAsia="Courier New" w:hAnsi="Courier New"/>
          <w:sz w:val="18"/>
          <w:szCs w:val="18"/>
          <w:color w:val="auto"/>
        </w:rPr>
        <w:t>(AMENDMENT NO. )*</w:t>
      </w:r>
    </w:p>
    <w:p>
      <w:pPr>
        <w:spacing w:after="0" w:line="202" w:lineRule="exact"/>
        <w:rPr>
          <w:sz w:val="24"/>
          <w:szCs w:val="24"/>
          <w:color w:val="auto"/>
        </w:rPr>
      </w:pPr>
    </w:p>
    <w:p>
      <w:pPr>
        <w:ind w:left="3160"/>
        <w:spacing w:after="0"/>
        <w:rPr>
          <w:sz w:val="20"/>
          <w:szCs w:val="20"/>
          <w:color w:val="auto"/>
        </w:rPr>
      </w:pPr>
      <w:r>
        <w:rPr>
          <w:rFonts w:ascii="Courier New" w:cs="Courier New" w:eastAsia="Courier New" w:hAnsi="Courier New"/>
          <w:sz w:val="18"/>
          <w:szCs w:val="18"/>
          <w:color w:val="auto"/>
        </w:rPr>
        <w:t>LUNA INNOVATIONS INC</w:t>
      </w:r>
    </w:p>
    <w:p>
      <w:pPr>
        <w:spacing w:after="0" w:line="238" w:lineRule="auto"/>
        <w:rPr>
          <w:sz w:val="20"/>
          <w:szCs w:val="20"/>
          <w:color w:val="auto"/>
        </w:rPr>
      </w:pPr>
      <w:r>
        <w:rPr>
          <w:rFonts w:ascii="Courier New" w:cs="Courier New" w:eastAsia="Courier New" w:hAnsi="Courier New"/>
          <w:sz w:val="18"/>
          <w:szCs w:val="18"/>
          <w:color w:val="auto"/>
        </w:rPr>
        <w:t>--------------------------------------------------------------------</w:t>
      </w:r>
    </w:p>
    <w:p>
      <w:pPr>
        <w:jc w:val="center"/>
        <w:ind w:right="1759"/>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358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ind w:left="2640"/>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ind w:left="3580"/>
        <w:spacing w:after="0"/>
        <w:rPr>
          <w:sz w:val="20"/>
          <w:szCs w:val="20"/>
          <w:color w:val="auto"/>
        </w:rPr>
      </w:pPr>
      <w:r>
        <w:rPr>
          <w:rFonts w:ascii="Courier New" w:cs="Courier New" w:eastAsia="Courier New" w:hAnsi="Courier New"/>
          <w:sz w:val="18"/>
          <w:szCs w:val="18"/>
          <w:color w:val="auto"/>
        </w:rPr>
        <w:t>550351100</w:t>
      </w:r>
    </w:p>
    <w:p>
      <w:pPr>
        <w:spacing w:after="0" w:line="238" w:lineRule="auto"/>
        <w:rPr>
          <w:sz w:val="20"/>
          <w:szCs w:val="20"/>
          <w:color w:val="auto"/>
        </w:rPr>
      </w:pPr>
      <w:r>
        <w:rPr>
          <w:rFonts w:ascii="Courier New" w:cs="Courier New" w:eastAsia="Courier New" w:hAnsi="Courier New"/>
          <w:sz w:val="18"/>
          <w:szCs w:val="18"/>
          <w:color w:val="auto"/>
        </w:rPr>
        <w:t>----------------------------------------------------------------------</w:t>
      </w:r>
    </w:p>
    <w:p>
      <w:pPr>
        <w:jc w:val="center"/>
        <w:ind w:right="1759"/>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ind w:left="3700"/>
        <w:spacing w:after="0"/>
        <w:rPr>
          <w:sz w:val="20"/>
          <w:szCs w:val="20"/>
          <w:color w:val="auto"/>
        </w:rPr>
      </w:pPr>
      <w:r>
        <w:rPr>
          <w:rFonts w:ascii="Courier New" w:cs="Courier New" w:eastAsia="Courier New" w:hAnsi="Courier New"/>
          <w:sz w:val="18"/>
          <w:szCs w:val="18"/>
          <w:color w:val="auto"/>
        </w:rPr>
        <w:t>06/11/2018</w:t>
      </w:r>
    </w:p>
    <w:p>
      <w:pPr>
        <w:spacing w:after="0" w:line="238" w:lineRule="auto"/>
        <w:rPr>
          <w:sz w:val="20"/>
          <w:szCs w:val="20"/>
          <w:color w:val="auto"/>
        </w:rPr>
      </w:pPr>
      <w:r>
        <w:rPr>
          <w:rFonts w:ascii="Courier New" w:cs="Courier New" w:eastAsia="Courier New" w:hAnsi="Courier New"/>
          <w:sz w:val="18"/>
          <w:szCs w:val="18"/>
          <w:color w:val="auto"/>
        </w:rPr>
        <w:t>----------------------------------------------------------------------</w:t>
      </w:r>
    </w:p>
    <w:p>
      <w:pPr>
        <w:ind w:left="1380"/>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0" w:lineRule="exact"/>
        <w:rPr>
          <w:sz w:val="24"/>
          <w:szCs w:val="24"/>
          <w:color w:val="auto"/>
        </w:rPr>
      </w:pP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w:t>
      </w:r>
    </w:p>
    <w:p>
      <w:pPr>
        <w:spacing w:after="0"/>
        <w:rPr>
          <w:sz w:val="20"/>
          <w:szCs w:val="20"/>
          <w:color w:val="auto"/>
        </w:rPr>
      </w:pPr>
      <w:r>
        <w:rPr>
          <w:rFonts w:ascii="Courier New" w:cs="Courier New" w:eastAsia="Courier New" w:hAnsi="Courier New"/>
          <w:sz w:val="18"/>
          <w:szCs w:val="18"/>
          <w:color w:val="auto"/>
        </w:rPr>
        <w:t>is filed:</w:t>
      </w:r>
    </w:p>
    <w:p>
      <w:pPr>
        <w:spacing w:after="0" w:line="206" w:lineRule="exact"/>
        <w:rPr>
          <w:sz w:val="24"/>
          <w:szCs w:val="24"/>
          <w:color w:val="auto"/>
        </w:rPr>
      </w:pPr>
    </w:p>
    <w:p>
      <w:pPr>
        <w:ind w:right="8099" w:firstLine="8"/>
        <w:spacing w:after="0" w:line="235" w:lineRule="auto"/>
        <w:tabs>
          <w:tab w:leader="none" w:pos="316"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Rule 13d-i(b) /X / Rule 13d-i(c)</w:t>
      </w:r>
    </w:p>
    <w:p>
      <w:pPr>
        <w:spacing w:after="0" w:line="1" w:lineRule="exact"/>
        <w:rPr>
          <w:rFonts w:ascii="Courier New" w:cs="Courier New" w:eastAsia="Courier New" w:hAnsi="Courier New"/>
          <w:sz w:val="18"/>
          <w:szCs w:val="18"/>
          <w:color w:val="auto"/>
        </w:rPr>
      </w:pPr>
    </w:p>
    <w:p>
      <w:pPr>
        <w:ind w:left="320" w:hanging="312"/>
        <w:spacing w:after="0" w:line="238" w:lineRule="auto"/>
        <w:tabs>
          <w:tab w:leader="none" w:pos="32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Rule 13d-i(d)</w:t>
      </w:r>
    </w:p>
    <w:p>
      <w:pPr>
        <w:spacing w:after="0" w:line="200" w:lineRule="exact"/>
        <w:rPr>
          <w:sz w:val="24"/>
          <w:szCs w:val="24"/>
          <w:color w:val="auto"/>
        </w:rPr>
      </w:pPr>
    </w:p>
    <w:p>
      <w:pPr>
        <w:spacing w:after="0" w:line="204"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4" w:lineRule="exact"/>
        <w:rPr>
          <w:sz w:val="24"/>
          <w:szCs w:val="24"/>
          <w:color w:val="auto"/>
        </w:rPr>
      </w:pPr>
    </w:p>
    <w:p>
      <w:pPr>
        <w:jc w:val="both"/>
        <w:ind w:right="2839"/>
        <w:spacing w:after="0" w:line="275"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2" w:lineRule="exact"/>
        <w:rPr>
          <w:sz w:val="24"/>
          <w:szCs w:val="24"/>
          <w:color w:val="auto"/>
        </w:rPr>
      </w:pPr>
    </w:p>
    <w:p>
      <w:pPr>
        <w:ind w:right="2739"/>
        <w:spacing w:after="0" w:line="237" w:lineRule="auto"/>
        <w:rPr>
          <w:sz w:val="20"/>
          <w:szCs w:val="20"/>
          <w:color w:val="auto"/>
        </w:rPr>
      </w:pPr>
      <w:r>
        <w:rPr>
          <w:rFonts w:ascii="Courier New" w:cs="Courier New" w:eastAsia="Courier New" w:hAnsi="Courier New"/>
          <w:sz w:val="18"/>
          <w:szCs w:val="18"/>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3280" w:type="dxa"/>
            <w:vAlign w:val="bottom"/>
          </w:tcPr>
          <w:p>
            <w:pPr>
              <w:spacing w:after="0"/>
              <w:rPr>
                <w:sz w:val="20"/>
                <w:szCs w:val="20"/>
                <w:color w:val="auto"/>
              </w:rPr>
            </w:pPr>
            <w:r>
              <w:rPr>
                <w:rFonts w:ascii="Courier New" w:cs="Courier New" w:eastAsia="Courier New" w:hAnsi="Courier New"/>
                <w:sz w:val="18"/>
                <w:szCs w:val="18"/>
                <w:color w:val="auto"/>
              </w:rPr>
              <w:t>CUSIP NO.   550351100</w:t>
            </w:r>
          </w:p>
        </w:tc>
        <w:tc>
          <w:tcPr>
            <w:tcW w:w="1360" w:type="dxa"/>
            <w:vAlign w:val="bottom"/>
          </w:tcPr>
          <w:p>
            <w:pPr>
              <w:ind w:left="1040"/>
              <w:spacing w:after="0"/>
              <w:rPr>
                <w:sz w:val="20"/>
                <w:szCs w:val="20"/>
                <w:color w:val="auto"/>
              </w:rPr>
            </w:pPr>
            <w:r>
              <w:rPr>
                <w:rFonts w:ascii="Courier New" w:cs="Courier New" w:eastAsia="Courier New" w:hAnsi="Courier New"/>
                <w:sz w:val="18"/>
                <w:szCs w:val="18"/>
                <w:color w:val="auto"/>
                <w:w w:val="92"/>
              </w:rPr>
              <w:t>13G</w:t>
            </w:r>
          </w:p>
        </w:tc>
      </w:tr>
    </w:tbl>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16"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t>
      </w:r>
    </w:p>
    <w:p>
      <w:pPr>
        <w:ind w:left="540" w:hanging="532"/>
        <w:spacing w:after="0" w:line="238" w:lineRule="auto"/>
        <w:tabs>
          <w:tab w:leader="none" w:pos="54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ind w:left="54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I.R.S. IDENTIFICATION NO. OF ABOVE PERSONS (ENTITIES ONLY)</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AMH Equity LLC</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4"/>
          <w:szCs w:val="24"/>
          <w:color w:val="auto"/>
        </w:rPr>
      </w:pPr>
    </w:p>
    <w:p>
      <w:pPr>
        <w:ind w:left="540" w:hanging="532"/>
        <w:spacing w:after="0"/>
        <w:tabs>
          <w:tab w:leader="none" w:pos="54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01" w:lineRule="exact"/>
        <w:rPr>
          <w:sz w:val="24"/>
          <w:szCs w:val="24"/>
          <w:color w:val="auto"/>
        </w:rPr>
      </w:pPr>
    </w:p>
    <w:p>
      <w:pPr>
        <w:ind w:left="540"/>
        <w:spacing w:after="0"/>
        <w:tabs>
          <w:tab w:leader="none" w:pos="1140" w:val="left"/>
          <w:tab w:leader="none" w:pos="1560" w:val="left"/>
          <w:tab w:leader="none" w:pos="2840" w:val="left"/>
          <w:tab w:leader="none" w:pos="3680" w:val="left"/>
          <w:tab w:leader="none" w:pos="4100" w:val="left"/>
        </w:tabs>
        <w:rPr>
          <w:sz w:val="20"/>
          <w:szCs w:val="20"/>
          <w:color w:val="auto"/>
        </w:rPr>
      </w:pPr>
      <w:r>
        <w:rPr>
          <w:rFonts w:ascii="Courier New" w:cs="Courier New" w:eastAsia="Courier New" w:hAnsi="Courier New"/>
          <w:sz w:val="18"/>
          <w:szCs w:val="18"/>
          <w:color w:val="auto"/>
        </w:rPr>
        <w:t>(a)</w:t>
        <w:tab/>
        <w:t>/</w:t>
        <w:tab/>
        <w:t>/</w:t>
      </w:r>
      <w:r>
        <w:rPr>
          <w:sz w:val="20"/>
          <w:szCs w:val="20"/>
          <w:color w:val="auto"/>
        </w:rPr>
        <w:tab/>
      </w:r>
      <w:r>
        <w:rPr>
          <w:rFonts w:ascii="Courier New" w:cs="Courier New" w:eastAsia="Courier New" w:hAnsi="Courier New"/>
          <w:sz w:val="18"/>
          <w:szCs w:val="18"/>
          <w:color w:val="auto"/>
        </w:rPr>
        <w:t>(b)</w:t>
      </w:r>
      <w:r>
        <w:rPr>
          <w:sz w:val="20"/>
          <w:szCs w:val="20"/>
          <w:color w:val="auto"/>
        </w:rPr>
        <w:tab/>
      </w:r>
      <w:r>
        <w:rPr>
          <w:rFonts w:ascii="Courier New" w:cs="Courier New" w:eastAsia="Courier New" w:hAnsi="Courier New"/>
          <w:sz w:val="18"/>
          <w:szCs w:val="18"/>
          <w:color w:val="auto"/>
        </w:rPr>
        <w:t>/</w:t>
      </w:r>
      <w:r>
        <w:rPr>
          <w:sz w:val="20"/>
          <w:szCs w:val="20"/>
          <w:color w:val="auto"/>
        </w:rPr>
        <w:tab/>
      </w:r>
      <w:r>
        <w:rPr>
          <w:rFonts w:ascii="Courier New" w:cs="Courier New" w:eastAsia="Courier New" w:hAnsi="Courier New"/>
          <w:sz w:val="16"/>
          <w:szCs w:val="16"/>
          <w:color w:val="auto"/>
        </w:rPr>
        <w:t>/</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4"/>
          <w:szCs w:val="24"/>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4"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6"/>
          <w:szCs w:val="16"/>
          <w:color w:val="auto"/>
        </w:rPr>
        <w:t>------------------------------------------------------------------------</w:t>
      </w:r>
    </w:p>
    <w:p>
      <w:pPr>
        <w:spacing w:after="0" w:line="200" w:lineRule="exact"/>
        <w:rPr>
          <w:sz w:val="24"/>
          <w:szCs w:val="24"/>
          <w:color w:val="auto"/>
        </w:rPr>
      </w:pPr>
    </w:p>
    <w:p>
      <w:pPr>
        <w:spacing w:after="0" w:line="221" w:lineRule="exact"/>
        <w:rPr>
          <w:sz w:val="24"/>
          <w:szCs w:val="24"/>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New York, USA</w:t>
      </w:r>
    </w:p>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4"/>
          <w:szCs w:val="24"/>
          <w:color w:val="auto"/>
        </w:rPr>
      </w:pPr>
    </w:p>
    <w:tbl>
      <w:tblPr>
        <w:tblLayout w:type="fixed"/>
        <w:tblInd w:w="860" w:type="dxa"/>
        <w:tblCellMar>
          <w:top w:w="0" w:type="dxa"/>
          <w:left w:w="0" w:type="dxa"/>
          <w:bottom w:w="0" w:type="dxa"/>
          <w:right w:w="0" w:type="dxa"/>
        </w:tblCellMar>
      </w:tblPr>
      <w:tr>
        <w:trPr>
          <w:trHeight w:val="204"/>
        </w:trPr>
        <w:tc>
          <w:tcPr>
            <w:tcW w:w="1360" w:type="dxa"/>
            <w:vAlign w:val="bottom"/>
          </w:tcPr>
          <w:p>
            <w:pPr>
              <w:jc w:val="right"/>
              <w:ind w:right="332"/>
              <w:spacing w:after="0"/>
              <w:rPr>
                <w:sz w:val="20"/>
                <w:szCs w:val="20"/>
                <w:color w:val="auto"/>
              </w:rPr>
            </w:pPr>
            <w:r>
              <w:rPr>
                <w:rFonts w:ascii="Courier New" w:cs="Courier New" w:eastAsia="Courier New" w:hAnsi="Courier New"/>
                <w:sz w:val="18"/>
                <w:szCs w:val="18"/>
                <w:color w:val="auto"/>
                <w:w w:val="94"/>
              </w:rPr>
              <w:t>NUMBER OF</w:t>
            </w:r>
          </w:p>
        </w:tc>
        <w:tc>
          <w:tcPr>
            <w:tcW w:w="74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5</w:t>
            </w:r>
          </w:p>
        </w:tc>
        <w:tc>
          <w:tcPr>
            <w:tcW w:w="2000" w:type="dxa"/>
            <w:vAlign w:val="bottom"/>
          </w:tcPr>
          <w:p>
            <w:pPr>
              <w:ind w:left="200"/>
              <w:spacing w:after="0"/>
              <w:rPr>
                <w:sz w:val="20"/>
                <w:szCs w:val="20"/>
                <w:color w:val="auto"/>
              </w:rPr>
            </w:pPr>
            <w:r>
              <w:rPr>
                <w:rFonts w:ascii="Courier New" w:cs="Courier New" w:eastAsia="Courier New" w:hAnsi="Courier New"/>
                <w:sz w:val="18"/>
                <w:szCs w:val="18"/>
                <w:color w:val="auto"/>
                <w:w w:val="96"/>
              </w:rPr>
              <w:t>SOLE VOTING POWER</w:t>
            </w:r>
          </w:p>
        </w:tc>
      </w:tr>
      <w:tr>
        <w:trPr>
          <w:trHeight w:val="405"/>
        </w:trPr>
        <w:tc>
          <w:tcPr>
            <w:tcW w:w="136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SHARES</w:t>
            </w:r>
          </w:p>
        </w:tc>
        <w:tc>
          <w:tcPr>
            <w:tcW w:w="740" w:type="dxa"/>
            <w:vAlign w:val="bottom"/>
          </w:tcPr>
          <w:p>
            <w:pPr>
              <w:spacing w:after="0"/>
              <w:rPr>
                <w:sz w:val="24"/>
                <w:szCs w:val="24"/>
                <w:color w:val="auto"/>
              </w:rPr>
            </w:pPr>
          </w:p>
        </w:tc>
        <w:tc>
          <w:tcPr>
            <w:tcW w:w="2000" w:type="dxa"/>
            <w:vAlign w:val="bottom"/>
          </w:tcPr>
          <w:p>
            <w:pPr>
              <w:ind w:left="200"/>
              <w:spacing w:after="0"/>
              <w:rPr>
                <w:sz w:val="20"/>
                <w:szCs w:val="20"/>
                <w:color w:val="auto"/>
              </w:rPr>
            </w:pPr>
            <w:r>
              <w:rPr>
                <w:rFonts w:ascii="Courier New" w:cs="Courier New" w:eastAsia="Courier New" w:hAnsi="Courier New"/>
                <w:sz w:val="18"/>
                <w:szCs w:val="18"/>
                <w:color w:val="auto"/>
              </w:rPr>
              <w:t>124,085</w:t>
            </w:r>
          </w:p>
        </w:tc>
      </w:tr>
    </w:tbl>
    <w:p>
      <w:pPr>
        <w:spacing w:after="0" w:line="201" w:lineRule="exact"/>
        <w:rPr>
          <w:sz w:val="24"/>
          <w:szCs w:val="24"/>
          <w:color w:val="auto"/>
        </w:rPr>
      </w:pPr>
    </w:p>
    <w:p>
      <w:pPr>
        <w:ind w:left="540"/>
        <w:spacing w:after="0"/>
        <w:rPr>
          <w:sz w:val="20"/>
          <w:szCs w:val="20"/>
          <w:color w:val="auto"/>
        </w:rPr>
      </w:pPr>
      <w:r>
        <w:rPr>
          <w:rFonts w:ascii="Courier New" w:cs="Courier New" w:eastAsia="Courier New" w:hAnsi="Courier New"/>
          <w:sz w:val="18"/>
          <w:szCs w:val="18"/>
          <w:color w:val="auto"/>
        </w:rPr>
        <w:t>BENEFICIALLY</w:t>
      </w:r>
    </w:p>
    <w:p>
      <w:pPr>
        <w:sectPr>
          <w:pgSz w:w="11900" w:h="16855" w:orient="portrait"/>
          <w:cols w:equalWidth="0" w:num="1">
            <w:col w:w="10219"/>
          </w:cols>
          <w:pgMar w:left="240" w:top="244" w:right="1440" w:bottom="0" w:gutter="0" w:footer="0" w:header="0"/>
        </w:sectPr>
      </w:pPr>
    </w:p>
    <w:bookmarkStart w:id="1" w:name="page2"/>
    <w:bookmarkEnd w:id="1"/>
    <w:p>
      <w:pPr>
        <w:spacing w:after="0" w:line="200" w:lineRule="exact"/>
        <w:rPr>
          <w:sz w:val="20"/>
          <w:szCs w:val="20"/>
          <w:color w:val="auto"/>
        </w:rPr>
      </w:pPr>
    </w:p>
    <w:p>
      <w:pPr>
        <w:spacing w:after="0" w:line="205" w:lineRule="exact"/>
        <w:rPr>
          <w:sz w:val="20"/>
          <w:szCs w:val="20"/>
          <w:color w:val="auto"/>
        </w:rPr>
      </w:pPr>
    </w:p>
    <w:p>
      <w:pPr>
        <w:ind w:left="960"/>
        <w:spacing w:after="0"/>
        <w:rPr>
          <w:sz w:val="20"/>
          <w:szCs w:val="20"/>
          <w:color w:val="auto"/>
        </w:rPr>
      </w:pPr>
      <w:r>
        <w:rPr>
          <w:rFonts w:ascii="Courier New" w:cs="Courier New" w:eastAsia="Courier New" w:hAnsi="Courier New"/>
          <w:sz w:val="16"/>
          <w:szCs w:val="16"/>
          <w:color w:val="auto"/>
        </w:rPr>
        <w:t>OWNED BY</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ind w:left="420"/>
        <w:spacing w:after="0"/>
        <w:tabs>
          <w:tab w:leader="none" w:pos="920" w:val="left"/>
        </w:tabs>
        <w:rPr>
          <w:sz w:val="20"/>
          <w:szCs w:val="20"/>
          <w:color w:val="auto"/>
        </w:rPr>
      </w:pPr>
      <w:r>
        <w:rPr>
          <w:rFonts w:ascii="Courier New" w:cs="Courier New" w:eastAsia="Courier New" w:hAnsi="Courier New"/>
          <w:sz w:val="18"/>
          <w:szCs w:val="18"/>
          <w:color w:val="auto"/>
        </w:rPr>
        <w:t>6</w:t>
      </w:r>
      <w:r>
        <w:rPr>
          <w:sz w:val="20"/>
          <w:szCs w:val="20"/>
          <w:color w:val="auto"/>
        </w:rPr>
        <w:tab/>
      </w:r>
      <w:r>
        <w:rPr>
          <w:rFonts w:ascii="Courier New" w:cs="Courier New" w:eastAsia="Courier New" w:hAnsi="Courier New"/>
          <w:sz w:val="18"/>
          <w:szCs w:val="18"/>
          <w:color w:val="auto"/>
        </w:rPr>
        <w:t>SHARED VOTING POWER</w:t>
      </w:r>
    </w:p>
    <w:p>
      <w:pPr>
        <w:spacing w:after="0" w:line="200" w:lineRule="exact"/>
        <w:rPr>
          <w:sz w:val="20"/>
          <w:szCs w:val="20"/>
          <w:color w:val="auto"/>
        </w:rPr>
      </w:pPr>
    </w:p>
    <w:p>
      <w:pPr>
        <w:sectPr>
          <w:pgSz w:w="11900" w:h="16838" w:orient="portrait"/>
          <w:cols w:equalWidth="0" w:num="2">
            <w:col w:w="1800" w:space="420"/>
            <w:col w:w="7999"/>
          </w:cols>
          <w:pgMar w:left="240" w:top="142" w:right="1440" w:bottom="0" w:gutter="0" w:footer="0" w:header="0"/>
        </w:sectPr>
      </w:pPr>
    </w:p>
    <w:p>
      <w:pPr>
        <w:spacing w:after="0" w:line="1" w:lineRule="exact"/>
        <w:rPr>
          <w:sz w:val="20"/>
          <w:szCs w:val="20"/>
          <w:color w:val="auto"/>
        </w:rPr>
      </w:pPr>
    </w:p>
    <w:p>
      <w:pPr>
        <w:ind w:left="1380"/>
        <w:spacing w:after="0"/>
        <w:rPr>
          <w:sz w:val="20"/>
          <w:szCs w:val="20"/>
          <w:color w:val="auto"/>
        </w:rPr>
      </w:pPr>
      <w:r>
        <w:rPr>
          <w:rFonts w:ascii="Courier New" w:cs="Courier New" w:eastAsia="Courier New" w:hAnsi="Courier New"/>
          <w:sz w:val="18"/>
          <w:szCs w:val="18"/>
          <w:color w:val="auto"/>
        </w:rPr>
        <w:t>EACH</w:t>
      </w:r>
    </w:p>
    <w:p>
      <w:pPr>
        <w:spacing w:after="0" w:line="4" w:lineRule="exact"/>
        <w:rPr>
          <w:sz w:val="20"/>
          <w:szCs w:val="20"/>
          <w:color w:val="auto"/>
        </w:rPr>
      </w:pPr>
    </w:p>
    <w:p>
      <w:pPr>
        <w:ind w:left="2120"/>
        <w:spacing w:after="0"/>
        <w:rPr>
          <w:sz w:val="20"/>
          <w:szCs w:val="20"/>
          <w:color w:val="auto"/>
        </w:rPr>
      </w:pPr>
      <w:r>
        <w:rPr>
          <w:rFonts w:ascii="Courier New" w:cs="Courier New" w:eastAsia="Courier New" w:hAnsi="Courier New"/>
          <w:sz w:val="16"/>
          <w:szCs w:val="16"/>
          <w:color w:val="auto"/>
        </w:rPr>
        <w:t>-------------------------------------------------</w:t>
      </w:r>
    </w:p>
    <w:p>
      <w:pPr>
        <w:sectPr>
          <w:pgSz w:w="11900" w:h="16838" w:orient="portrait"/>
          <w:cols w:equalWidth="0" w:num="1">
            <w:col w:w="10219"/>
          </w:cols>
          <w:pgMar w:left="240" w:top="142" w:right="1440" w:bottom="0" w:gutter="0" w:footer="0" w:header="0"/>
          <w:type w:val="continuous"/>
        </w:sectPr>
      </w:pPr>
    </w:p>
    <w:p>
      <w:pPr>
        <w:spacing w:after="0" w:line="200" w:lineRule="exact"/>
        <w:rPr>
          <w:sz w:val="20"/>
          <w:szCs w:val="20"/>
          <w:color w:val="auto"/>
        </w:rPr>
      </w:pPr>
    </w:p>
    <w:p>
      <w:pPr>
        <w:spacing w:after="0" w:line="226" w:lineRule="exact"/>
        <w:rPr>
          <w:sz w:val="20"/>
          <w:szCs w:val="20"/>
          <w:color w:val="auto"/>
        </w:rPr>
      </w:pPr>
    </w:p>
    <w:p>
      <w:pPr>
        <w:jc w:val="right"/>
        <w:ind w:right="120"/>
        <w:spacing w:after="0"/>
        <w:rPr>
          <w:sz w:val="20"/>
          <w:szCs w:val="20"/>
          <w:color w:val="auto"/>
        </w:rPr>
      </w:pPr>
      <w:r>
        <w:rPr>
          <w:rFonts w:ascii="Courier New" w:cs="Courier New" w:eastAsia="Courier New" w:hAnsi="Courier New"/>
          <w:sz w:val="16"/>
          <w:szCs w:val="16"/>
          <w:color w:val="auto"/>
        </w:rPr>
        <w:t>REPORTING</w:t>
      </w:r>
    </w:p>
    <w:p>
      <w:pPr>
        <w:spacing w:after="0" w:line="218" w:lineRule="exact"/>
        <w:rPr>
          <w:sz w:val="20"/>
          <w:szCs w:val="20"/>
          <w:color w:val="auto"/>
        </w:rPr>
      </w:pPr>
    </w:p>
    <w:p>
      <w:pPr>
        <w:jc w:val="right"/>
        <w:ind w:right="120"/>
        <w:spacing w:after="0"/>
        <w:rPr>
          <w:sz w:val="20"/>
          <w:szCs w:val="20"/>
          <w:color w:val="auto"/>
        </w:rPr>
      </w:pPr>
      <w:r>
        <w:rPr>
          <w:rFonts w:ascii="Courier New" w:cs="Courier New" w:eastAsia="Courier New" w:hAnsi="Courier New"/>
          <w:sz w:val="18"/>
          <w:szCs w:val="18"/>
          <w:color w:val="auto"/>
        </w:rPr>
        <w:t>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SOLE DISPOSITIVE POWER</w:t>
      </w:r>
    </w:p>
    <w:p>
      <w:pPr>
        <w:spacing w:after="0" w:line="21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124,085</w:t>
      </w:r>
    </w:p>
    <w:p>
      <w:pPr>
        <w:spacing w:after="0" w:line="200" w:lineRule="exact"/>
        <w:rPr>
          <w:sz w:val="20"/>
          <w:szCs w:val="20"/>
          <w:color w:val="auto"/>
        </w:rPr>
      </w:pPr>
    </w:p>
    <w:p>
      <w:pPr>
        <w:sectPr>
          <w:pgSz w:w="11900" w:h="16838" w:orient="portrait"/>
          <w:cols w:equalWidth="0" w:num="3">
            <w:col w:w="1920" w:space="720"/>
            <w:col w:w="100" w:space="420"/>
            <w:col w:w="7059"/>
          </w:cols>
          <w:pgMar w:left="240" w:top="142" w:right="1440" w:bottom="0" w:gutter="0" w:footer="0" w:header="0"/>
          <w:type w:val="continuous"/>
        </w:sectPr>
      </w:pPr>
    </w:p>
    <w:p>
      <w:pPr>
        <w:spacing w:after="0" w:line="1" w:lineRule="exact"/>
        <w:rPr>
          <w:sz w:val="20"/>
          <w:szCs w:val="20"/>
          <w:color w:val="auto"/>
        </w:rPr>
      </w:pPr>
    </w:p>
    <w:p>
      <w:pPr>
        <w:ind w:left="1380"/>
        <w:spacing w:after="0"/>
        <w:rPr>
          <w:sz w:val="20"/>
          <w:szCs w:val="20"/>
          <w:color w:val="auto"/>
        </w:rPr>
      </w:pPr>
      <w:r>
        <w:rPr>
          <w:rFonts w:ascii="Courier New" w:cs="Courier New" w:eastAsia="Courier New" w:hAnsi="Courier New"/>
          <w:sz w:val="18"/>
          <w:szCs w:val="18"/>
          <w:color w:val="auto"/>
        </w:rPr>
        <w:t>WITH</w:t>
      </w:r>
    </w:p>
    <w:p>
      <w:pPr>
        <w:spacing w:after="0" w:line="4" w:lineRule="exact"/>
        <w:rPr>
          <w:sz w:val="20"/>
          <w:szCs w:val="20"/>
          <w:color w:val="auto"/>
        </w:rPr>
      </w:pPr>
    </w:p>
    <w:p>
      <w:pPr>
        <w:ind w:left="2320"/>
        <w:spacing w:after="0"/>
        <w:rPr>
          <w:sz w:val="20"/>
          <w:szCs w:val="20"/>
          <w:color w:val="auto"/>
        </w:rPr>
      </w:pPr>
      <w:r>
        <w:rPr>
          <w:rFonts w:ascii="Courier New" w:cs="Courier New" w:eastAsia="Courier New" w:hAnsi="Courier New"/>
          <w:sz w:val="16"/>
          <w:szCs w:val="16"/>
          <w:color w:val="auto"/>
        </w:rPr>
        <w:t>-------------------------------------------------</w:t>
      </w:r>
    </w:p>
    <w:p>
      <w:pPr>
        <w:sectPr>
          <w:pgSz w:w="11900" w:h="16838" w:orient="portrait"/>
          <w:cols w:equalWidth="0" w:num="1">
            <w:col w:w="10219"/>
          </w:cols>
          <w:pgMar w:left="240" w:top="142" w:right="1440" w:bottom="0" w:gutter="0" w:footer="0" w:header="0"/>
          <w:type w:val="continuous"/>
        </w:sectPr>
      </w:pPr>
    </w:p>
    <w:p>
      <w:pPr>
        <w:spacing w:after="0" w:line="218" w:lineRule="exact"/>
        <w:rPr>
          <w:sz w:val="20"/>
          <w:szCs w:val="20"/>
          <w:color w:val="auto"/>
        </w:rPr>
      </w:pPr>
    </w:p>
    <w:p>
      <w:pPr>
        <w:ind w:left="3160" w:hanging="518"/>
        <w:spacing w:after="0"/>
        <w:tabs>
          <w:tab w:leader="none" w:pos="316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6"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6"/>
          <w:szCs w:val="16"/>
          <w:color w:val="auto"/>
        </w:rPr>
        <w:t>------------------------------------------------------------------------</w:t>
      </w:r>
    </w:p>
    <w:p>
      <w:pPr>
        <w:spacing w:after="0" w:line="224" w:lineRule="exact"/>
        <w:rPr>
          <w:sz w:val="20"/>
          <w:szCs w:val="20"/>
          <w:color w:val="auto"/>
        </w:rPr>
      </w:pPr>
    </w:p>
    <w:p>
      <w:pPr>
        <w:ind w:left="540" w:right="3359" w:hanging="532"/>
        <w:spacing w:after="0" w:line="235" w:lineRule="auto"/>
        <w:tabs>
          <w:tab w:leader="none" w:pos="54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1,468,352 shares of common stock.</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24" w:lineRule="exact"/>
        <w:rPr>
          <w:sz w:val="20"/>
          <w:szCs w:val="20"/>
          <w:color w:val="auto"/>
        </w:rPr>
      </w:pPr>
    </w:p>
    <w:p>
      <w:pPr>
        <w:ind w:right="3259" w:firstLine="8"/>
        <w:spacing w:after="0" w:line="235" w:lineRule="auto"/>
        <w:tabs>
          <w:tab w:leader="none" w:pos="52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 / /</w:t>
      </w: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spacing w:after="0"/>
        <w:tabs>
          <w:tab w:leader="none" w:pos="520" w:val="left"/>
        </w:tabs>
        <w:rPr>
          <w:sz w:val="20"/>
          <w:szCs w:val="20"/>
          <w:color w:val="auto"/>
        </w:rPr>
      </w:pPr>
      <w:r>
        <w:rPr>
          <w:rFonts w:ascii="Courier New" w:cs="Courier New" w:eastAsia="Courier New" w:hAnsi="Courier New"/>
          <w:sz w:val="18"/>
          <w:szCs w:val="18"/>
          <w:color w:val="auto"/>
        </w:rPr>
        <w:t>11</w:t>
      </w:r>
      <w:r>
        <w:rPr>
          <w:sz w:val="20"/>
          <w:szCs w:val="20"/>
          <w:color w:val="auto"/>
        </w:rPr>
        <w:tab/>
      </w: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5.37%</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24" w:lineRule="exact"/>
        <w:rPr>
          <w:sz w:val="20"/>
          <w:szCs w:val="20"/>
          <w:color w:val="auto"/>
        </w:rPr>
      </w:pPr>
    </w:p>
    <w:p>
      <w:pPr>
        <w:ind w:left="540" w:right="7059" w:hanging="532"/>
        <w:spacing w:after="0" w:line="235" w:lineRule="auto"/>
        <w:tabs>
          <w:tab w:leader="none" w:pos="540"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PN</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3280" w:type="dxa"/>
            <w:vAlign w:val="bottom"/>
          </w:tcPr>
          <w:p>
            <w:pPr>
              <w:spacing w:after="0"/>
              <w:rPr>
                <w:sz w:val="20"/>
                <w:szCs w:val="20"/>
                <w:color w:val="auto"/>
              </w:rPr>
            </w:pPr>
            <w:r>
              <w:rPr>
                <w:rFonts w:ascii="Courier New" w:cs="Courier New" w:eastAsia="Courier New" w:hAnsi="Courier New"/>
                <w:sz w:val="18"/>
                <w:szCs w:val="18"/>
                <w:color w:val="auto"/>
              </w:rPr>
              <w:t>CUSIP NO.   550351100</w:t>
            </w:r>
          </w:p>
        </w:tc>
        <w:tc>
          <w:tcPr>
            <w:tcW w:w="1360" w:type="dxa"/>
            <w:vAlign w:val="bottom"/>
          </w:tcPr>
          <w:p>
            <w:pPr>
              <w:ind w:left="1040"/>
              <w:spacing w:after="0"/>
              <w:rPr>
                <w:sz w:val="20"/>
                <w:szCs w:val="20"/>
                <w:color w:val="auto"/>
              </w:rPr>
            </w:pPr>
            <w:r>
              <w:rPr>
                <w:rFonts w:ascii="Courier New" w:cs="Courier New" w:eastAsia="Courier New" w:hAnsi="Courier New"/>
                <w:sz w:val="18"/>
                <w:szCs w:val="18"/>
                <w:color w:val="auto"/>
                <w:w w:val="92"/>
              </w:rPr>
              <w:t>13G</w:t>
            </w:r>
          </w:p>
        </w:tc>
      </w:tr>
    </w:tbl>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ind w:left="540" w:hanging="532"/>
        <w:spacing w:after="0"/>
        <w:tabs>
          <w:tab w:leader="none" w:pos="54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ind w:left="54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I.R.S. IDENTIFICATION NO. OF ABOVE PERSONS (ENTITIES ONLY)</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Leviticus Partners, L.P.</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ind w:left="540" w:hanging="532"/>
        <w:spacing w:after="0"/>
        <w:tabs>
          <w:tab w:leader="none" w:pos="54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01" w:lineRule="exact"/>
        <w:rPr>
          <w:sz w:val="20"/>
          <w:szCs w:val="20"/>
          <w:color w:val="auto"/>
        </w:rPr>
      </w:pPr>
    </w:p>
    <w:p>
      <w:pPr>
        <w:ind w:left="540"/>
        <w:spacing w:after="0"/>
        <w:tabs>
          <w:tab w:leader="none" w:pos="1140" w:val="left"/>
          <w:tab w:leader="none" w:pos="1560" w:val="left"/>
          <w:tab w:leader="none" w:pos="2840" w:val="left"/>
          <w:tab w:leader="none" w:pos="3680" w:val="left"/>
          <w:tab w:leader="none" w:pos="4100" w:val="left"/>
        </w:tabs>
        <w:rPr>
          <w:sz w:val="20"/>
          <w:szCs w:val="20"/>
          <w:color w:val="auto"/>
        </w:rPr>
      </w:pPr>
      <w:r>
        <w:rPr>
          <w:rFonts w:ascii="Courier New" w:cs="Courier New" w:eastAsia="Courier New" w:hAnsi="Courier New"/>
          <w:sz w:val="18"/>
          <w:szCs w:val="18"/>
          <w:color w:val="auto"/>
        </w:rPr>
        <w:t>(a)</w:t>
        <w:tab/>
        <w:t>/</w:t>
        <w:tab/>
        <w:t>/</w:t>
      </w:r>
      <w:r>
        <w:rPr>
          <w:sz w:val="20"/>
          <w:szCs w:val="20"/>
          <w:color w:val="auto"/>
        </w:rPr>
        <w:tab/>
      </w:r>
      <w:r>
        <w:rPr>
          <w:rFonts w:ascii="Courier New" w:cs="Courier New" w:eastAsia="Courier New" w:hAnsi="Courier New"/>
          <w:sz w:val="18"/>
          <w:szCs w:val="18"/>
          <w:color w:val="auto"/>
        </w:rPr>
        <w:t>(b)</w:t>
      </w:r>
      <w:r>
        <w:rPr>
          <w:sz w:val="20"/>
          <w:szCs w:val="20"/>
          <w:color w:val="auto"/>
        </w:rPr>
        <w:tab/>
      </w:r>
      <w:r>
        <w:rPr>
          <w:rFonts w:ascii="Courier New" w:cs="Courier New" w:eastAsia="Courier New" w:hAnsi="Courier New"/>
          <w:sz w:val="18"/>
          <w:szCs w:val="18"/>
          <w:color w:val="auto"/>
        </w:rPr>
        <w:t>/</w:t>
      </w:r>
      <w:r>
        <w:rPr>
          <w:sz w:val="20"/>
          <w:szCs w:val="20"/>
          <w:color w:val="auto"/>
        </w:rPr>
        <w:tab/>
      </w:r>
      <w:r>
        <w:rPr>
          <w:rFonts w:ascii="Courier New" w:cs="Courier New" w:eastAsia="Courier New" w:hAnsi="Courier New"/>
          <w:sz w:val="16"/>
          <w:szCs w:val="16"/>
          <w:color w:val="auto"/>
        </w:rPr>
        <w:t>/</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ind w:left="540" w:hanging="532"/>
        <w:spacing w:after="0"/>
        <w:tabs>
          <w:tab w:leader="none" w:pos="540" w:val="left"/>
        </w:tabs>
        <w:numPr>
          <w:ilvl w:val="0"/>
          <w:numId w:val="1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4"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pacing w:after="0" w:line="221" w:lineRule="exact"/>
        <w:rPr>
          <w:sz w:val="20"/>
          <w:szCs w:val="20"/>
          <w:color w:val="auto"/>
        </w:rPr>
      </w:pPr>
    </w:p>
    <w:p>
      <w:pPr>
        <w:ind w:left="540" w:hanging="532"/>
        <w:spacing w:after="0"/>
        <w:tabs>
          <w:tab w:leader="none" w:pos="540" w:val="left"/>
        </w:tabs>
        <w:numPr>
          <w:ilvl w:val="0"/>
          <w:numId w:val="13"/>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Delaware, USA</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tbl>
      <w:tblPr>
        <w:tblLayout w:type="fixed"/>
        <w:tblInd w:w="540" w:type="dxa"/>
        <w:tblCellMar>
          <w:top w:w="0" w:type="dxa"/>
          <w:left w:w="0" w:type="dxa"/>
          <w:bottom w:w="0" w:type="dxa"/>
          <w:right w:w="0" w:type="dxa"/>
        </w:tblCellMar>
      </w:tblPr>
      <w:tr>
        <w:trPr>
          <w:trHeight w:val="204"/>
        </w:trPr>
        <w:tc>
          <w:tcPr>
            <w:tcW w:w="168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NUMBER OF</w:t>
            </w:r>
          </w:p>
        </w:tc>
        <w:tc>
          <w:tcPr>
            <w:tcW w:w="74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5</w:t>
            </w:r>
          </w:p>
        </w:tc>
        <w:tc>
          <w:tcPr>
            <w:tcW w:w="4640" w:type="dxa"/>
            <w:vAlign w:val="bottom"/>
          </w:tcPr>
          <w:p>
            <w:pPr>
              <w:ind w:left="200"/>
              <w:spacing w:after="0"/>
              <w:rPr>
                <w:sz w:val="20"/>
                <w:szCs w:val="20"/>
                <w:color w:val="auto"/>
              </w:rPr>
            </w:pPr>
            <w:r>
              <w:rPr>
                <w:rFonts w:ascii="Courier New" w:cs="Courier New" w:eastAsia="Courier New" w:hAnsi="Courier New"/>
                <w:sz w:val="18"/>
                <w:szCs w:val="18"/>
                <w:color w:val="auto"/>
              </w:rPr>
              <w:t>SOLE VOTING POWER</w:t>
            </w:r>
          </w:p>
        </w:tc>
      </w:tr>
      <w:tr>
        <w:trPr>
          <w:trHeight w:val="405"/>
        </w:trPr>
        <w:tc>
          <w:tcPr>
            <w:tcW w:w="168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SHARES</w:t>
            </w:r>
          </w:p>
        </w:tc>
        <w:tc>
          <w:tcPr>
            <w:tcW w:w="740" w:type="dxa"/>
            <w:vAlign w:val="bottom"/>
          </w:tcPr>
          <w:p>
            <w:pPr>
              <w:spacing w:after="0"/>
              <w:rPr>
                <w:sz w:val="24"/>
                <w:szCs w:val="24"/>
                <w:color w:val="auto"/>
              </w:rPr>
            </w:pPr>
          </w:p>
        </w:tc>
        <w:tc>
          <w:tcPr>
            <w:tcW w:w="4640" w:type="dxa"/>
            <w:vAlign w:val="bottom"/>
          </w:tcPr>
          <w:p>
            <w:pPr>
              <w:ind w:left="200"/>
              <w:spacing w:after="0"/>
              <w:rPr>
                <w:sz w:val="20"/>
                <w:szCs w:val="20"/>
                <w:color w:val="auto"/>
              </w:rPr>
            </w:pPr>
            <w:r>
              <w:rPr>
                <w:rFonts w:ascii="Courier New" w:cs="Courier New" w:eastAsia="Courier New" w:hAnsi="Courier New"/>
                <w:sz w:val="18"/>
                <w:szCs w:val="18"/>
                <w:color w:val="auto"/>
              </w:rPr>
              <w:t>1,344,267 Shares of Common Stock</w:t>
            </w:r>
          </w:p>
        </w:tc>
      </w:tr>
      <w:tr>
        <w:trPr>
          <w:trHeight w:val="405"/>
        </w:trPr>
        <w:tc>
          <w:tcPr>
            <w:tcW w:w="1680" w:type="dxa"/>
            <w:vAlign w:val="bottom"/>
          </w:tcPr>
          <w:p>
            <w:pPr>
              <w:jc w:val="right"/>
              <w:ind w:right="332"/>
              <w:spacing w:after="0"/>
              <w:rPr>
                <w:sz w:val="20"/>
                <w:szCs w:val="20"/>
                <w:color w:val="auto"/>
              </w:rPr>
            </w:pPr>
            <w:r>
              <w:rPr>
                <w:rFonts w:ascii="Courier New" w:cs="Courier New" w:eastAsia="Courier New" w:hAnsi="Courier New"/>
                <w:sz w:val="18"/>
                <w:szCs w:val="18"/>
                <w:color w:val="auto"/>
                <w:w w:val="95"/>
              </w:rPr>
              <w:t>BENEFICIALLY</w:t>
            </w:r>
          </w:p>
        </w:tc>
        <w:tc>
          <w:tcPr>
            <w:tcW w:w="740" w:type="dxa"/>
            <w:vAlign w:val="bottom"/>
          </w:tcPr>
          <w:p>
            <w:pPr>
              <w:spacing w:after="0"/>
              <w:rPr>
                <w:sz w:val="24"/>
                <w:szCs w:val="24"/>
                <w:color w:val="auto"/>
              </w:rPr>
            </w:pPr>
          </w:p>
        </w:tc>
        <w:tc>
          <w:tcPr>
            <w:tcW w:w="4640" w:type="dxa"/>
            <w:vAlign w:val="bottom"/>
          </w:tcPr>
          <w:p>
            <w:pPr>
              <w:spacing w:after="0"/>
              <w:rPr>
                <w:sz w:val="24"/>
                <w:szCs w:val="24"/>
                <w:color w:val="auto"/>
              </w:rPr>
            </w:pPr>
          </w:p>
        </w:tc>
      </w:tr>
      <w:tr>
        <w:trPr>
          <w:trHeight w:val="203"/>
        </w:trPr>
        <w:tc>
          <w:tcPr>
            <w:tcW w:w="16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640" w:type="dxa"/>
            <w:vAlign w:val="bottom"/>
          </w:tcPr>
          <w:p>
            <w:pPr>
              <w:ind w:left="200"/>
              <w:spacing w:after="0" w:line="203" w:lineRule="exact"/>
              <w:rPr>
                <w:sz w:val="20"/>
                <w:szCs w:val="20"/>
                <w:color w:val="auto"/>
              </w:rPr>
            </w:pPr>
            <w:r>
              <w:rPr>
                <w:rFonts w:ascii="Courier New" w:cs="Courier New" w:eastAsia="Courier New" w:hAnsi="Courier New"/>
                <w:sz w:val="18"/>
                <w:szCs w:val="18"/>
                <w:color w:val="auto"/>
                <w:w w:val="97"/>
              </w:rPr>
              <w:t>------------------------------------------</w:t>
            </w:r>
          </w:p>
        </w:tc>
      </w:tr>
      <w:tr>
        <w:trPr>
          <w:trHeight w:val="608"/>
        </w:trPr>
        <w:tc>
          <w:tcPr>
            <w:tcW w:w="168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OWNED BY</w:t>
            </w:r>
          </w:p>
        </w:tc>
        <w:tc>
          <w:tcPr>
            <w:tcW w:w="74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6</w:t>
            </w:r>
          </w:p>
        </w:tc>
        <w:tc>
          <w:tcPr>
            <w:tcW w:w="4640" w:type="dxa"/>
            <w:vAlign w:val="bottom"/>
          </w:tcPr>
          <w:p>
            <w:pPr>
              <w:ind w:left="200"/>
              <w:spacing w:after="0"/>
              <w:rPr>
                <w:sz w:val="20"/>
                <w:szCs w:val="20"/>
                <w:color w:val="auto"/>
              </w:rPr>
            </w:pPr>
            <w:r>
              <w:rPr>
                <w:rFonts w:ascii="Courier New" w:cs="Courier New" w:eastAsia="Courier New" w:hAnsi="Courier New"/>
                <w:sz w:val="18"/>
                <w:szCs w:val="18"/>
                <w:color w:val="auto"/>
              </w:rPr>
              <w:t>SHARED VOTING POWER</w:t>
            </w:r>
          </w:p>
        </w:tc>
      </w:tr>
      <w:tr>
        <w:trPr>
          <w:trHeight w:val="405"/>
        </w:trPr>
        <w:tc>
          <w:tcPr>
            <w:tcW w:w="168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EACH</w:t>
            </w:r>
          </w:p>
        </w:tc>
        <w:tc>
          <w:tcPr>
            <w:tcW w:w="740" w:type="dxa"/>
            <w:vAlign w:val="bottom"/>
          </w:tcPr>
          <w:p>
            <w:pPr>
              <w:spacing w:after="0"/>
              <w:rPr>
                <w:sz w:val="24"/>
                <w:szCs w:val="24"/>
                <w:color w:val="auto"/>
              </w:rPr>
            </w:pPr>
          </w:p>
        </w:tc>
        <w:tc>
          <w:tcPr>
            <w:tcW w:w="4640" w:type="dxa"/>
            <w:vAlign w:val="bottom"/>
          </w:tcPr>
          <w:p>
            <w:pPr>
              <w:spacing w:after="0"/>
              <w:rPr>
                <w:sz w:val="24"/>
                <w:szCs w:val="24"/>
                <w:color w:val="auto"/>
              </w:rPr>
            </w:pPr>
          </w:p>
        </w:tc>
      </w:tr>
    </w:tbl>
    <w:p>
      <w:pPr>
        <w:sectPr>
          <w:pgSz w:w="11900" w:h="16838" w:orient="portrait"/>
          <w:cols w:equalWidth="0" w:num="1">
            <w:col w:w="10219"/>
          </w:cols>
          <w:pgMar w:left="240" w:top="142" w:right="1440" w:bottom="0" w:gutter="0" w:footer="0" w:header="0"/>
          <w:type w:val="continuous"/>
        </w:sectPr>
      </w:pPr>
    </w:p>
    <w:bookmarkStart w:id="2" w:name="page3"/>
    <w:bookmarkEnd w:id="2"/>
    <w:p>
      <w:pPr>
        <w:spacing w:after="0" w:line="1" w:lineRule="exact"/>
        <w:rPr>
          <w:sz w:val="20"/>
          <w:szCs w:val="20"/>
          <w:color w:val="auto"/>
        </w:rPr>
      </w:pPr>
    </w:p>
    <w:tbl>
      <w:tblPr>
        <w:tblLayout w:type="fixed"/>
        <w:tblInd w:w="860" w:type="dxa"/>
        <w:tblCellMar>
          <w:top w:w="0" w:type="dxa"/>
          <w:left w:w="0" w:type="dxa"/>
          <w:bottom w:w="0" w:type="dxa"/>
          <w:right w:w="0" w:type="dxa"/>
        </w:tblCellMar>
      </w:tblPr>
      <w:tr>
        <w:trPr>
          <w:trHeight w:val="204"/>
        </w:trPr>
        <w:tc>
          <w:tcPr>
            <w:tcW w:w="136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000" w:type="dxa"/>
            <w:vAlign w:val="bottom"/>
          </w:tcPr>
          <w:p>
            <w:pPr>
              <w:jc w:val="right"/>
              <w:spacing w:after="0"/>
              <w:rPr>
                <w:sz w:val="20"/>
                <w:szCs w:val="20"/>
                <w:color w:val="auto"/>
              </w:rPr>
            </w:pPr>
            <w:r>
              <w:rPr>
                <w:rFonts w:ascii="Courier New" w:cs="Courier New" w:eastAsia="Courier New" w:hAnsi="Courier New"/>
                <w:sz w:val="18"/>
                <w:szCs w:val="18"/>
                <w:color w:val="auto"/>
              </w:rPr>
              <w:t>-----------------------------------</w:t>
            </w:r>
          </w:p>
        </w:tc>
      </w:tr>
      <w:tr>
        <w:trPr>
          <w:trHeight w:val="405"/>
        </w:trPr>
        <w:tc>
          <w:tcPr>
            <w:tcW w:w="1360" w:type="dxa"/>
            <w:vAlign w:val="bottom"/>
          </w:tcPr>
          <w:p>
            <w:pPr>
              <w:jc w:val="right"/>
              <w:ind w:right="332"/>
              <w:spacing w:after="0"/>
              <w:rPr>
                <w:sz w:val="20"/>
                <w:szCs w:val="20"/>
                <w:color w:val="auto"/>
              </w:rPr>
            </w:pPr>
            <w:r>
              <w:rPr>
                <w:rFonts w:ascii="Courier New" w:cs="Courier New" w:eastAsia="Courier New" w:hAnsi="Courier New"/>
                <w:sz w:val="18"/>
                <w:szCs w:val="18"/>
                <w:color w:val="auto"/>
                <w:w w:val="94"/>
              </w:rPr>
              <w:t>REPORTING</w:t>
            </w:r>
          </w:p>
        </w:tc>
        <w:tc>
          <w:tcPr>
            <w:tcW w:w="740" w:type="dxa"/>
            <w:vAlign w:val="bottom"/>
          </w:tcPr>
          <w:p>
            <w:pPr>
              <w:jc w:val="right"/>
              <w:ind w:right="132"/>
              <w:spacing w:after="0"/>
              <w:rPr>
                <w:sz w:val="20"/>
                <w:szCs w:val="20"/>
                <w:color w:val="auto"/>
              </w:rPr>
            </w:pPr>
            <w:r>
              <w:rPr>
                <w:rFonts w:ascii="Courier New" w:cs="Courier New" w:eastAsia="Courier New" w:hAnsi="Courier New"/>
                <w:sz w:val="18"/>
                <w:szCs w:val="18"/>
                <w:color w:val="auto"/>
              </w:rPr>
              <w:t>7</w:t>
            </w:r>
          </w:p>
        </w:tc>
        <w:tc>
          <w:tcPr>
            <w:tcW w:w="4000" w:type="dxa"/>
            <w:vAlign w:val="bottom"/>
          </w:tcPr>
          <w:p>
            <w:pPr>
              <w:ind w:left="200"/>
              <w:spacing w:after="0"/>
              <w:rPr>
                <w:sz w:val="20"/>
                <w:szCs w:val="20"/>
                <w:color w:val="auto"/>
              </w:rPr>
            </w:pPr>
            <w:r>
              <w:rPr>
                <w:rFonts w:ascii="Courier New" w:cs="Courier New" w:eastAsia="Courier New" w:hAnsi="Courier New"/>
                <w:sz w:val="18"/>
                <w:szCs w:val="18"/>
                <w:color w:val="auto"/>
              </w:rPr>
              <w:t>SOLE DISPOSITIVE POWER</w:t>
            </w:r>
          </w:p>
        </w:tc>
      </w:tr>
      <w:tr>
        <w:trPr>
          <w:trHeight w:val="405"/>
        </w:trPr>
        <w:tc>
          <w:tcPr>
            <w:tcW w:w="136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PERSON</w:t>
            </w:r>
          </w:p>
        </w:tc>
        <w:tc>
          <w:tcPr>
            <w:tcW w:w="740" w:type="dxa"/>
            <w:vAlign w:val="bottom"/>
          </w:tcPr>
          <w:p>
            <w:pPr>
              <w:spacing w:after="0"/>
              <w:rPr>
                <w:sz w:val="24"/>
                <w:szCs w:val="24"/>
                <w:color w:val="auto"/>
              </w:rPr>
            </w:pPr>
          </w:p>
        </w:tc>
        <w:tc>
          <w:tcPr>
            <w:tcW w:w="4000" w:type="dxa"/>
            <w:vAlign w:val="bottom"/>
          </w:tcPr>
          <w:p>
            <w:pPr>
              <w:ind w:left="200"/>
              <w:spacing w:after="0"/>
              <w:rPr>
                <w:sz w:val="20"/>
                <w:szCs w:val="20"/>
                <w:color w:val="auto"/>
              </w:rPr>
            </w:pPr>
            <w:r>
              <w:rPr>
                <w:rFonts w:ascii="Courier New" w:cs="Courier New" w:eastAsia="Courier New" w:hAnsi="Courier New"/>
                <w:sz w:val="18"/>
                <w:szCs w:val="18"/>
                <w:color w:val="auto"/>
              </w:rPr>
              <w:t>1,344,267 Shares of Common Stock</w:t>
            </w:r>
          </w:p>
        </w:tc>
      </w:tr>
      <w:tr>
        <w:trPr>
          <w:trHeight w:val="405"/>
        </w:trPr>
        <w:tc>
          <w:tcPr>
            <w:tcW w:w="1360" w:type="dxa"/>
            <w:vAlign w:val="bottom"/>
          </w:tcPr>
          <w:p>
            <w:pPr>
              <w:jc w:val="right"/>
              <w:ind w:right="332"/>
              <w:spacing w:after="0"/>
              <w:rPr>
                <w:sz w:val="20"/>
                <w:szCs w:val="20"/>
                <w:color w:val="auto"/>
              </w:rPr>
            </w:pPr>
            <w:r>
              <w:rPr>
                <w:rFonts w:ascii="Courier New" w:cs="Courier New" w:eastAsia="Courier New" w:hAnsi="Courier New"/>
                <w:sz w:val="18"/>
                <w:szCs w:val="18"/>
                <w:color w:val="auto"/>
              </w:rPr>
              <w:t>WITH</w:t>
            </w:r>
          </w:p>
        </w:tc>
        <w:tc>
          <w:tcPr>
            <w:tcW w:w="740" w:type="dxa"/>
            <w:vAlign w:val="bottom"/>
          </w:tcPr>
          <w:p>
            <w:pPr>
              <w:spacing w:after="0"/>
              <w:rPr>
                <w:sz w:val="24"/>
                <w:szCs w:val="24"/>
                <w:color w:val="auto"/>
              </w:rPr>
            </w:pPr>
          </w:p>
        </w:tc>
        <w:tc>
          <w:tcPr>
            <w:tcW w:w="4000" w:type="dxa"/>
            <w:vAlign w:val="bottom"/>
          </w:tcPr>
          <w:p>
            <w:pPr>
              <w:spacing w:after="0"/>
              <w:rPr>
                <w:sz w:val="24"/>
                <w:szCs w:val="24"/>
                <w:color w:val="auto"/>
              </w:rPr>
            </w:pPr>
          </w:p>
        </w:tc>
      </w:tr>
    </w:tbl>
    <w:p>
      <w:pPr>
        <w:ind w:left="2540"/>
        <w:spacing w:after="0" w:line="238" w:lineRule="auto"/>
        <w:rPr>
          <w:sz w:val="20"/>
          <w:szCs w:val="20"/>
          <w:color w:val="auto"/>
        </w:rPr>
      </w:pPr>
      <w:r>
        <w:rPr>
          <w:rFonts w:ascii="Courier New" w:cs="Courier New" w:eastAsia="Courier New" w:hAnsi="Courier New"/>
          <w:sz w:val="18"/>
          <w:szCs w:val="18"/>
          <w:color w:val="auto"/>
        </w:rPr>
        <w:t>---------------------------------------------</w:t>
      </w:r>
    </w:p>
    <w:p>
      <w:pPr>
        <w:ind w:left="3060" w:hanging="523"/>
        <w:spacing w:after="0"/>
        <w:tabs>
          <w:tab w:leader="none" w:pos="3060" w:val="left"/>
        </w:tabs>
        <w:numPr>
          <w:ilvl w:val="0"/>
          <w:numId w:val="1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5"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6"/>
          <w:szCs w:val="16"/>
          <w:color w:val="auto"/>
        </w:rPr>
        <w:t>------------------------------------------------------------------------</w:t>
      </w:r>
    </w:p>
    <w:p>
      <w:pPr>
        <w:spacing w:after="0" w:line="224" w:lineRule="exact"/>
        <w:rPr>
          <w:sz w:val="20"/>
          <w:szCs w:val="20"/>
          <w:color w:val="auto"/>
        </w:rPr>
      </w:pPr>
    </w:p>
    <w:p>
      <w:pPr>
        <w:ind w:left="540" w:right="3359" w:hanging="532"/>
        <w:spacing w:after="0" w:line="235" w:lineRule="auto"/>
        <w:tabs>
          <w:tab w:leader="none" w:pos="540" w:val="left"/>
        </w:tabs>
        <w:numPr>
          <w:ilvl w:val="0"/>
          <w:numId w:val="15"/>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1,468,352 shares of common stock.</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24" w:lineRule="exact"/>
        <w:rPr>
          <w:sz w:val="20"/>
          <w:szCs w:val="20"/>
          <w:color w:val="auto"/>
        </w:rPr>
      </w:pPr>
    </w:p>
    <w:p>
      <w:pPr>
        <w:ind w:right="3259" w:firstLine="8"/>
        <w:spacing w:after="0" w:line="235" w:lineRule="auto"/>
        <w:tabs>
          <w:tab w:leader="none" w:pos="527" w:val="left"/>
        </w:tabs>
        <w:numPr>
          <w:ilvl w:val="0"/>
          <w:numId w:val="16"/>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 / /</w:t>
      </w:r>
    </w:p>
    <w:p>
      <w:pPr>
        <w:spacing w:after="0" w:line="208"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18" w:lineRule="exact"/>
        <w:rPr>
          <w:sz w:val="20"/>
          <w:szCs w:val="20"/>
          <w:color w:val="auto"/>
        </w:rPr>
      </w:pPr>
    </w:p>
    <w:p>
      <w:pPr>
        <w:spacing w:after="0"/>
        <w:tabs>
          <w:tab w:leader="none" w:pos="520" w:val="left"/>
        </w:tabs>
        <w:rPr>
          <w:sz w:val="20"/>
          <w:szCs w:val="20"/>
          <w:color w:val="auto"/>
        </w:rPr>
      </w:pPr>
      <w:r>
        <w:rPr>
          <w:rFonts w:ascii="Courier New" w:cs="Courier New" w:eastAsia="Courier New" w:hAnsi="Courier New"/>
          <w:sz w:val="18"/>
          <w:szCs w:val="18"/>
          <w:color w:val="auto"/>
        </w:rPr>
        <w:t>11</w:t>
      </w:r>
      <w:r>
        <w:rPr>
          <w:sz w:val="20"/>
          <w:szCs w:val="20"/>
          <w:color w:val="auto"/>
        </w:rPr>
        <w:tab/>
      </w: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540"/>
        <w:spacing w:after="0"/>
        <w:rPr>
          <w:sz w:val="20"/>
          <w:szCs w:val="20"/>
          <w:color w:val="auto"/>
        </w:rPr>
      </w:pPr>
      <w:r>
        <w:rPr>
          <w:rFonts w:ascii="Courier New" w:cs="Courier New" w:eastAsia="Courier New" w:hAnsi="Courier New"/>
          <w:sz w:val="18"/>
          <w:szCs w:val="18"/>
          <w:color w:val="auto"/>
        </w:rPr>
        <w:t>5.37%</w:t>
      </w:r>
    </w:p>
    <w:p>
      <w:pPr>
        <w:spacing w:after="0" w:line="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24" w:lineRule="exact"/>
        <w:rPr>
          <w:sz w:val="20"/>
          <w:szCs w:val="20"/>
          <w:color w:val="auto"/>
        </w:rPr>
      </w:pPr>
    </w:p>
    <w:p>
      <w:pPr>
        <w:ind w:left="540" w:right="7059" w:hanging="532"/>
        <w:spacing w:after="0" w:line="235" w:lineRule="auto"/>
        <w:tabs>
          <w:tab w:leader="none" w:pos="540" w:val="left"/>
        </w:tabs>
        <w:numPr>
          <w:ilvl w:val="0"/>
          <w:numId w:val="1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 PN</w:t>
      </w:r>
    </w:p>
    <w:p>
      <w:pPr>
        <w:spacing w:after="0" w:line="6"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tabs>
          <w:tab w:leader="none" w:pos="1040" w:val="left"/>
          <w:tab w:leader="none" w:pos="1680" w:val="left"/>
        </w:tabs>
        <w:rPr>
          <w:sz w:val="20"/>
          <w:szCs w:val="20"/>
          <w:color w:val="auto"/>
        </w:rPr>
      </w:pPr>
      <w:r>
        <w:rPr>
          <w:rFonts w:ascii="Courier New" w:cs="Courier New" w:eastAsia="Courier New" w:hAnsi="Courier New"/>
          <w:sz w:val="18"/>
          <w:szCs w:val="18"/>
          <w:color w:val="auto"/>
        </w:rPr>
        <w:t>ITEM 1:</w:t>
      </w:r>
      <w:r>
        <w:rPr>
          <w:sz w:val="20"/>
          <w:szCs w:val="20"/>
          <w:color w:val="auto"/>
        </w:rPr>
        <w:tab/>
      </w:r>
      <w:r>
        <w:rPr>
          <w:rFonts w:ascii="Courier New" w:cs="Courier New" w:eastAsia="Courier New" w:hAnsi="Courier New"/>
          <w:sz w:val="18"/>
          <w:szCs w:val="18"/>
          <w:color w:val="auto"/>
        </w:rPr>
        <w:t>(a)</w:t>
      </w:r>
      <w:r>
        <w:rPr>
          <w:sz w:val="20"/>
          <w:szCs w:val="20"/>
          <w:color w:val="auto"/>
        </w:rPr>
        <w:tab/>
      </w:r>
      <w:r>
        <w:rPr>
          <w:rFonts w:ascii="Courier New" w:cs="Courier New" w:eastAsia="Courier New" w:hAnsi="Courier New"/>
          <w:sz w:val="16"/>
          <w:szCs w:val="16"/>
          <w:color w:val="auto"/>
        </w:rPr>
        <w:t>NAME OF ISSUER:</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Luna Innovations Incorporated</w:t>
      </w:r>
    </w:p>
    <w:p>
      <w:pPr>
        <w:spacing w:after="0" w:line="200" w:lineRule="exact"/>
        <w:rPr>
          <w:sz w:val="20"/>
          <w:szCs w:val="20"/>
          <w:color w:val="auto"/>
        </w:rPr>
      </w:pPr>
    </w:p>
    <w:p>
      <w:pPr>
        <w:spacing w:after="0" w:line="209" w:lineRule="exact"/>
        <w:rPr>
          <w:sz w:val="20"/>
          <w:szCs w:val="20"/>
          <w:color w:val="auto"/>
        </w:rPr>
      </w:pPr>
    </w:p>
    <w:p>
      <w:pPr>
        <w:ind w:left="1700" w:right="3479" w:hanging="639"/>
        <w:spacing w:after="0" w:line="235" w:lineRule="auto"/>
        <w:tabs>
          <w:tab w:leader="none" w:pos="1700" w:val="left"/>
        </w:tabs>
        <w:numPr>
          <w:ilvl w:val="0"/>
          <w:numId w:val="1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ISSUER'S PRINCIPAL EXECUTIVE OFFICES: 301 First Street, SW, Suite 200</w:t>
      </w:r>
    </w:p>
    <w:p>
      <w:pPr>
        <w:spacing w:after="0" w:line="1" w:lineRule="exact"/>
        <w:rPr>
          <w:rFonts w:ascii="Courier New" w:cs="Courier New" w:eastAsia="Courier New" w:hAnsi="Courier New"/>
          <w:sz w:val="18"/>
          <w:szCs w:val="18"/>
          <w:color w:val="auto"/>
        </w:rPr>
      </w:pPr>
    </w:p>
    <w:p>
      <w:pPr>
        <w:ind w:left="170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Roanoke, VA 24011</w:t>
      </w:r>
    </w:p>
    <w:p>
      <w:pPr>
        <w:spacing w:after="0" w:line="200" w:lineRule="exact"/>
        <w:rPr>
          <w:sz w:val="20"/>
          <w:szCs w:val="20"/>
          <w:color w:val="auto"/>
        </w:rPr>
      </w:pPr>
    </w:p>
    <w:p>
      <w:pPr>
        <w:spacing w:after="0" w:line="204" w:lineRule="exact"/>
        <w:rPr>
          <w:sz w:val="20"/>
          <w:szCs w:val="20"/>
          <w:color w:val="auto"/>
        </w:rPr>
      </w:pPr>
    </w:p>
    <w:p>
      <w:pPr>
        <w:spacing w:after="0"/>
        <w:tabs>
          <w:tab w:leader="none" w:pos="1040" w:val="left"/>
          <w:tab w:leader="none" w:pos="1680" w:val="left"/>
        </w:tabs>
        <w:rPr>
          <w:sz w:val="20"/>
          <w:szCs w:val="20"/>
          <w:color w:val="auto"/>
        </w:rPr>
      </w:pPr>
      <w:r>
        <w:rPr>
          <w:rFonts w:ascii="Courier New" w:cs="Courier New" w:eastAsia="Courier New" w:hAnsi="Courier New"/>
          <w:sz w:val="18"/>
          <w:szCs w:val="18"/>
          <w:color w:val="auto"/>
        </w:rPr>
        <w:t>ITEM 2:</w:t>
      </w:r>
      <w:r>
        <w:rPr>
          <w:sz w:val="20"/>
          <w:szCs w:val="20"/>
          <w:color w:val="auto"/>
        </w:rPr>
        <w:tab/>
      </w:r>
      <w:r>
        <w:rPr>
          <w:rFonts w:ascii="Courier New" w:cs="Courier New" w:eastAsia="Courier New" w:hAnsi="Courier New"/>
          <w:sz w:val="18"/>
          <w:szCs w:val="18"/>
          <w:color w:val="auto"/>
        </w:rPr>
        <w:t>(a)</w:t>
      </w:r>
      <w:r>
        <w:rPr>
          <w:sz w:val="20"/>
          <w:szCs w:val="20"/>
          <w:color w:val="auto"/>
        </w:rPr>
        <w:tab/>
      </w:r>
      <w:r>
        <w:rPr>
          <w:rFonts w:ascii="Courier New" w:cs="Courier New" w:eastAsia="Courier New" w:hAnsi="Courier New"/>
          <w:sz w:val="16"/>
          <w:szCs w:val="16"/>
          <w:color w:val="auto"/>
        </w:rPr>
        <w:t>NAME OF PERSON FILING:</w:t>
      </w:r>
    </w:p>
    <w:p>
      <w:pPr>
        <w:spacing w:after="0" w:line="207" w:lineRule="exact"/>
        <w:rPr>
          <w:sz w:val="20"/>
          <w:szCs w:val="20"/>
          <w:color w:val="auto"/>
        </w:rPr>
      </w:pPr>
    </w:p>
    <w:p>
      <w:pPr>
        <w:ind w:right="3359" w:firstLine="1685"/>
        <w:spacing w:after="0" w:line="237" w:lineRule="auto"/>
        <w:rPr>
          <w:sz w:val="20"/>
          <w:szCs w:val="20"/>
          <w:color w:val="auto"/>
        </w:rPr>
      </w:pPr>
      <w:r>
        <w:rPr>
          <w:rFonts w:ascii="Courier New" w:cs="Courier New" w:eastAsia="Courier New" w:hAnsi="Courier New"/>
          <w:sz w:val="18"/>
          <w:szCs w:val="18"/>
          <w:color w:val="auto"/>
        </w:rPr>
        <w:t>This Schedule 13G is jointly filed by Leviticus Partners, L.P., a Delaware limited partnership ("Leviticus"), and AMH Equity, LLC ("AMH"), a New York limited liability company (each a "Reporting Person" and, collectively, the "Reporting Persons"). AMH is the general partner of Leviticus.</w:t>
      </w:r>
    </w:p>
    <w:p>
      <w:pPr>
        <w:spacing w:after="0" w:line="203" w:lineRule="exact"/>
        <w:rPr>
          <w:sz w:val="20"/>
          <w:szCs w:val="20"/>
          <w:color w:val="auto"/>
        </w:rPr>
      </w:pPr>
    </w:p>
    <w:p>
      <w:pPr>
        <w:ind w:left="1700" w:hanging="639"/>
        <w:spacing w:after="0"/>
        <w:tabs>
          <w:tab w:leader="none" w:pos="1700" w:val="left"/>
        </w:tabs>
        <w:numPr>
          <w:ilvl w:val="0"/>
          <w:numId w:val="19"/>
        </w:numPr>
        <w:rPr>
          <w:rFonts w:ascii="Courier New" w:cs="Courier New" w:eastAsia="Courier New" w:hAnsi="Courier New"/>
          <w:sz w:val="18"/>
          <w:szCs w:val="18"/>
          <w:color w:val="auto"/>
        </w:rPr>
      </w:pPr>
      <w:r>
        <w:rPr>
          <w:rFonts w:ascii="Courier New" w:cs="Courier New" w:eastAsia="Courier New" w:hAnsi="Courier New"/>
          <w:sz w:val="18"/>
          <w:szCs w:val="18"/>
          <w:color w:val="auto"/>
        </w:rPr>
        <w:t>ADDRESS OF PRINCIPAL BUSINESS OFFICE :</w:t>
      </w:r>
    </w:p>
    <w:p>
      <w:pPr>
        <w:spacing w:after="0" w:line="201"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370 Lexington Avenue</w:t>
      </w:r>
    </w:p>
    <w:p>
      <w:pPr>
        <w:ind w:left="2540"/>
        <w:spacing w:after="0" w:line="238" w:lineRule="auto"/>
        <w:rPr>
          <w:sz w:val="20"/>
          <w:szCs w:val="20"/>
          <w:color w:val="auto"/>
        </w:rPr>
      </w:pPr>
      <w:r>
        <w:rPr>
          <w:rFonts w:ascii="Courier New" w:cs="Courier New" w:eastAsia="Courier New" w:hAnsi="Courier New"/>
          <w:sz w:val="18"/>
          <w:szCs w:val="18"/>
          <w:color w:val="auto"/>
        </w:rPr>
        <w:t>Suite 201</w:t>
      </w:r>
    </w:p>
    <w:p>
      <w:pPr>
        <w:ind w:left="2540"/>
        <w:spacing w:after="0"/>
        <w:rPr>
          <w:sz w:val="20"/>
          <w:szCs w:val="20"/>
          <w:color w:val="auto"/>
        </w:rPr>
      </w:pPr>
      <w:r>
        <w:rPr>
          <w:rFonts w:ascii="Courier New" w:cs="Courier New" w:eastAsia="Courier New" w:hAnsi="Courier New"/>
          <w:sz w:val="18"/>
          <w:szCs w:val="18"/>
          <w:color w:val="auto"/>
        </w:rPr>
        <w:t>New York, NY 10017</w:t>
      </w:r>
    </w:p>
    <w:p>
      <w:pPr>
        <w:spacing w:after="0" w:line="200" w:lineRule="exact"/>
        <w:rPr>
          <w:sz w:val="20"/>
          <w:szCs w:val="20"/>
          <w:color w:val="auto"/>
        </w:rPr>
      </w:pPr>
    </w:p>
    <w:p>
      <w:pPr>
        <w:spacing w:after="0" w:line="209" w:lineRule="exact"/>
        <w:rPr>
          <w:sz w:val="20"/>
          <w:szCs w:val="20"/>
          <w:color w:val="auto"/>
        </w:rPr>
      </w:pPr>
    </w:p>
    <w:p>
      <w:pPr>
        <w:ind w:left="1700" w:right="7259" w:hanging="639"/>
        <w:spacing w:after="0" w:line="536" w:lineRule="auto"/>
        <w:tabs>
          <w:tab w:leader="none" w:pos="1700" w:val="left"/>
        </w:tabs>
        <w:numPr>
          <w:ilvl w:val="0"/>
          <w:numId w:val="20"/>
        </w:numPr>
        <w:rPr>
          <w:rFonts w:ascii="Courier New" w:cs="Courier New" w:eastAsia="Courier New" w:hAnsi="Courier New"/>
          <w:sz w:val="16"/>
          <w:szCs w:val="16"/>
          <w:color w:val="auto"/>
        </w:rPr>
      </w:pPr>
      <w:r>
        <w:rPr>
          <w:rFonts w:ascii="Courier New" w:cs="Courier New" w:eastAsia="Courier New" w:hAnsi="Courier New"/>
          <w:sz w:val="16"/>
          <w:szCs w:val="16"/>
          <w:color w:val="auto"/>
        </w:rPr>
        <w:t>CITIZENSHIP: See above</w:t>
      </w:r>
    </w:p>
    <w:p>
      <w:pPr>
        <w:ind w:left="1700" w:right="5479" w:hanging="639"/>
        <w:spacing w:after="0" w:line="470" w:lineRule="auto"/>
        <w:tabs>
          <w:tab w:leader="none" w:pos="1700"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TITLE OF CLASS OF SECURITIES: SEE COVER PAGE</w:t>
      </w:r>
    </w:p>
    <w:p>
      <w:pPr>
        <w:spacing w:after="0" w:line="6" w:lineRule="exact"/>
        <w:rPr>
          <w:rFonts w:ascii="Courier New" w:cs="Courier New" w:eastAsia="Courier New" w:hAnsi="Courier New"/>
          <w:sz w:val="18"/>
          <w:szCs w:val="18"/>
          <w:color w:val="auto"/>
        </w:rPr>
      </w:pPr>
    </w:p>
    <w:p>
      <w:pPr>
        <w:ind w:left="1700" w:hanging="639"/>
        <w:spacing w:after="0"/>
        <w:tabs>
          <w:tab w:leader="none" w:pos="1700" w:val="left"/>
        </w:tabs>
        <w:numPr>
          <w:ilvl w:val="0"/>
          <w:numId w:val="20"/>
        </w:numPr>
        <w:rPr>
          <w:rFonts w:ascii="Courier New" w:cs="Courier New" w:eastAsia="Courier New" w:hAnsi="Courier New"/>
          <w:sz w:val="18"/>
          <w:szCs w:val="18"/>
          <w:color w:val="auto"/>
        </w:rPr>
      </w:pPr>
      <w:r>
        <w:rPr>
          <w:rFonts w:ascii="Courier New" w:cs="Courier New" w:eastAsia="Courier New" w:hAnsi="Courier New"/>
          <w:sz w:val="18"/>
          <w:szCs w:val="18"/>
          <w:color w:val="auto"/>
        </w:rPr>
        <w:t>CUSIP NUMBER:</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SEE COVER PAGE</w:t>
      </w:r>
    </w:p>
    <w:p>
      <w:pPr>
        <w:spacing w:after="0" w:line="201"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3:</w:t>
      </w:r>
      <w:r>
        <w:rPr>
          <w:sz w:val="20"/>
          <w:szCs w:val="20"/>
          <w:color w:val="auto"/>
        </w:rPr>
        <w:tab/>
      </w:r>
      <w:r>
        <w:rPr>
          <w:rFonts w:ascii="Courier New" w:cs="Courier New" w:eastAsia="Courier New" w:hAnsi="Courier New"/>
          <w:sz w:val="16"/>
          <w:szCs w:val="16"/>
          <w:color w:val="auto"/>
        </w:rPr>
        <w:t>See Item 12 above</w:t>
      </w:r>
    </w:p>
    <w:p>
      <w:pPr>
        <w:spacing w:after="0" w:line="201" w:lineRule="exact"/>
        <w:rPr>
          <w:sz w:val="20"/>
          <w:szCs w:val="20"/>
          <w:color w:val="auto"/>
        </w:rPr>
      </w:pPr>
    </w:p>
    <w:p>
      <w:pPr>
        <w:spacing w:after="0"/>
        <w:tabs>
          <w:tab w:leader="none" w:pos="1040" w:val="left"/>
          <w:tab w:leader="none" w:pos="1680" w:val="left"/>
        </w:tabs>
        <w:rPr>
          <w:sz w:val="20"/>
          <w:szCs w:val="20"/>
          <w:color w:val="auto"/>
        </w:rPr>
      </w:pPr>
      <w:r>
        <w:rPr>
          <w:rFonts w:ascii="Courier New" w:cs="Courier New" w:eastAsia="Courier New" w:hAnsi="Courier New"/>
          <w:sz w:val="18"/>
          <w:szCs w:val="18"/>
          <w:color w:val="auto"/>
        </w:rPr>
        <w:t>ITEM 4:</w:t>
      </w:r>
      <w:r>
        <w:rPr>
          <w:sz w:val="20"/>
          <w:szCs w:val="20"/>
          <w:color w:val="auto"/>
        </w:rPr>
        <w:tab/>
      </w:r>
      <w:r>
        <w:rPr>
          <w:rFonts w:ascii="Courier New" w:cs="Courier New" w:eastAsia="Courier New" w:hAnsi="Courier New"/>
          <w:sz w:val="18"/>
          <w:szCs w:val="18"/>
          <w:color w:val="auto"/>
        </w:rPr>
        <w:t>(a)</w:t>
      </w:r>
      <w:r>
        <w:rPr>
          <w:sz w:val="20"/>
          <w:szCs w:val="20"/>
          <w:color w:val="auto"/>
        </w:rPr>
        <w:tab/>
      </w:r>
      <w:r>
        <w:rPr>
          <w:rFonts w:ascii="Courier New" w:cs="Courier New" w:eastAsia="Courier New" w:hAnsi="Courier New"/>
          <w:sz w:val="16"/>
          <w:szCs w:val="16"/>
          <w:color w:val="auto"/>
        </w:rPr>
        <w:t>AMOUNT BENEFICIALLY OWNED:</w:t>
      </w:r>
    </w:p>
    <w:p>
      <w:pPr>
        <w:spacing w:after="0" w:line="201" w:lineRule="exact"/>
        <w:rPr>
          <w:sz w:val="20"/>
          <w:szCs w:val="20"/>
          <w:color w:val="auto"/>
        </w:rPr>
      </w:pPr>
    </w:p>
    <w:p>
      <w:pPr>
        <w:ind w:left="1700"/>
        <w:spacing w:after="0"/>
        <w:rPr>
          <w:sz w:val="20"/>
          <w:szCs w:val="20"/>
          <w:color w:val="auto"/>
        </w:rPr>
      </w:pPr>
      <w:r>
        <w:rPr>
          <w:rFonts w:ascii="Courier New" w:cs="Courier New" w:eastAsia="Courier New" w:hAnsi="Courier New"/>
          <w:sz w:val="18"/>
          <w:szCs w:val="18"/>
          <w:color w:val="auto"/>
        </w:rPr>
        <w:t>See Item 9 above</w:t>
      </w:r>
    </w:p>
    <w:p>
      <w:pPr>
        <w:sectPr>
          <w:pgSz w:w="11900" w:h="16838" w:orient="portrait"/>
          <w:cols w:equalWidth="0" w:num="1">
            <w:col w:w="10219"/>
          </w:cols>
          <w:pgMar w:left="240" w:top="136" w:right="1440" w:bottom="0" w:gutter="0" w:footer="0" w:header="0"/>
        </w:sectPr>
      </w:pPr>
    </w:p>
    <w:bookmarkStart w:id="3" w:name="page4"/>
    <w:bookmarkEnd w:id="3"/>
    <w:p>
      <w:pPr>
        <w:jc w:val="both"/>
        <w:ind w:left="1700" w:right="6739" w:hanging="639"/>
        <w:spacing w:after="0" w:line="536" w:lineRule="auto"/>
        <w:tabs>
          <w:tab w:leader="none" w:pos="1700" w:val="left"/>
        </w:tabs>
        <w:numPr>
          <w:ilvl w:val="0"/>
          <w:numId w:val="21"/>
        </w:numPr>
        <w:rPr>
          <w:rFonts w:ascii="Courier New" w:cs="Courier New" w:eastAsia="Courier New" w:hAnsi="Courier New"/>
          <w:sz w:val="16"/>
          <w:szCs w:val="16"/>
          <w:color w:val="auto"/>
        </w:rPr>
      </w:pPr>
      <w:r>
        <w:rPr>
          <w:rFonts w:ascii="Courier New" w:cs="Courier New" w:eastAsia="Courier New" w:hAnsi="Courier New"/>
          <w:sz w:val="16"/>
          <w:szCs w:val="16"/>
          <w:color w:val="auto"/>
        </w:rPr>
        <w:t>PERCENT OF CLASS: See Item 11 above</w:t>
      </w:r>
    </w:p>
    <w:p>
      <w:pPr>
        <w:ind w:left="1700" w:right="2739" w:hanging="639"/>
        <w:spacing w:after="0" w:line="235" w:lineRule="auto"/>
        <w:tabs>
          <w:tab w:leader="none" w:pos="1700" w:val="left"/>
        </w:tabs>
        <w:numPr>
          <w:ilvl w:val="0"/>
          <w:numId w:val="21"/>
        </w:numPr>
        <w:rPr>
          <w:rFonts w:ascii="Courier New" w:cs="Courier New" w:eastAsia="Courier New" w:hAnsi="Courier New"/>
          <w:sz w:val="18"/>
          <w:szCs w:val="18"/>
          <w:color w:val="auto"/>
        </w:rPr>
      </w:pPr>
      <w:r>
        <w:rPr>
          <w:rFonts w:ascii="Courier New" w:cs="Courier New" w:eastAsia="Courier New" w:hAnsi="Courier New"/>
          <w:sz w:val="18"/>
          <w:szCs w:val="18"/>
          <w:color w:val="auto"/>
        </w:rPr>
        <w:t>NUMBER OF SHARES AS TO WHICH SUCH PERSON HAS VOTING AND DISPOSITIVE POWERS:</w:t>
      </w:r>
    </w:p>
    <w:p>
      <w:pPr>
        <w:spacing w:after="0" w:line="202" w:lineRule="exact"/>
        <w:rPr>
          <w:rFonts w:ascii="Courier New" w:cs="Courier New" w:eastAsia="Courier New" w:hAnsi="Courier New"/>
          <w:sz w:val="18"/>
          <w:szCs w:val="18"/>
          <w:color w:val="auto"/>
        </w:rPr>
      </w:pPr>
    </w:p>
    <w:p>
      <w:pPr>
        <w:ind w:left="170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See Items 5 and 7 above</w:t>
      </w:r>
    </w:p>
    <w:p>
      <w:pPr>
        <w:spacing w:after="0" w:line="200" w:lineRule="exact"/>
        <w:rPr>
          <w:sz w:val="20"/>
          <w:szCs w:val="20"/>
          <w:color w:val="auto"/>
        </w:rPr>
      </w:pPr>
    </w:p>
    <w:p>
      <w:pPr>
        <w:spacing w:after="0" w:line="204" w:lineRule="exact"/>
        <w:rPr>
          <w:sz w:val="20"/>
          <w:szCs w:val="20"/>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ITEM 5:</w:t>
      </w:r>
      <w:r>
        <w:rPr>
          <w:sz w:val="20"/>
          <w:szCs w:val="20"/>
          <w:color w:val="auto"/>
        </w:rPr>
        <w:tab/>
      </w:r>
      <w:r>
        <w:rPr>
          <w:rFonts w:ascii="Courier New" w:cs="Courier New" w:eastAsia="Courier New" w:hAnsi="Courier New"/>
          <w:sz w:val="16"/>
          <w:szCs w:val="16"/>
          <w:color w:val="auto"/>
        </w:rPr>
        <w:t>OWNERSHIP OF FIVE PERCENT OR LESS OF A CLASS: / /</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280" w:type="dxa"/>
            <w:vAlign w:val="bottom"/>
          </w:tcPr>
          <w:p>
            <w:pPr>
              <w:spacing w:after="0"/>
              <w:rPr>
                <w:sz w:val="20"/>
                <w:szCs w:val="20"/>
                <w:color w:val="auto"/>
              </w:rPr>
            </w:pPr>
            <w:r>
              <w:rPr>
                <w:rFonts w:ascii="Courier New" w:cs="Courier New" w:eastAsia="Courier New" w:hAnsi="Courier New"/>
                <w:sz w:val="18"/>
                <w:szCs w:val="18"/>
                <w:color w:val="auto"/>
              </w:rPr>
              <w:t>ITEM 6:</w:t>
            </w:r>
          </w:p>
        </w:tc>
        <w:tc>
          <w:tcPr>
            <w:tcW w:w="1740" w:type="dxa"/>
            <w:vAlign w:val="bottom"/>
          </w:tcPr>
          <w:p>
            <w:pPr>
              <w:ind w:left="420"/>
              <w:spacing w:after="0"/>
              <w:rPr>
                <w:sz w:val="20"/>
                <w:szCs w:val="20"/>
                <w:color w:val="auto"/>
              </w:rPr>
            </w:pPr>
            <w:r>
              <w:rPr>
                <w:rFonts w:ascii="Courier New" w:cs="Courier New" w:eastAsia="Courier New" w:hAnsi="Courier New"/>
                <w:sz w:val="18"/>
                <w:szCs w:val="18"/>
                <w:color w:val="auto"/>
              </w:rPr>
              <w:t>OWNERSHIP OF</w:t>
            </w:r>
          </w:p>
        </w:tc>
        <w:tc>
          <w:tcPr>
            <w:tcW w:w="4580" w:type="dxa"/>
            <w:vAlign w:val="bottom"/>
          </w:tcPr>
          <w:p>
            <w:pPr>
              <w:ind w:left="40"/>
              <w:spacing w:after="0"/>
              <w:rPr>
                <w:sz w:val="20"/>
                <w:szCs w:val="20"/>
                <w:color w:val="auto"/>
              </w:rPr>
            </w:pPr>
            <w:r>
              <w:rPr>
                <w:rFonts w:ascii="Courier New" w:cs="Courier New" w:eastAsia="Courier New" w:hAnsi="Courier New"/>
                <w:sz w:val="18"/>
                <w:szCs w:val="18"/>
                <w:color w:val="auto"/>
                <w:w w:val="97"/>
              </w:rPr>
              <w:t>MORE THAN FIVE PERCENT ON BEHALF OF ANOTHER</w:t>
            </w:r>
          </w:p>
        </w:tc>
      </w:tr>
      <w:tr>
        <w:trPr>
          <w:trHeight w:val="203"/>
        </w:trPr>
        <w:tc>
          <w:tcPr>
            <w:tcW w:w="1280" w:type="dxa"/>
            <w:vAlign w:val="bottom"/>
          </w:tcPr>
          <w:p>
            <w:pPr>
              <w:spacing w:after="0" w:line="203" w:lineRule="exact"/>
              <w:rPr>
                <w:sz w:val="20"/>
                <w:szCs w:val="20"/>
                <w:color w:val="auto"/>
              </w:rPr>
            </w:pPr>
            <w:r>
              <w:rPr>
                <w:rFonts w:ascii="Courier New" w:cs="Courier New" w:eastAsia="Courier New" w:hAnsi="Courier New"/>
                <w:sz w:val="18"/>
                <w:szCs w:val="18"/>
                <w:color w:val="auto"/>
              </w:rPr>
              <w:t>PERSON:</w:t>
            </w:r>
          </w:p>
        </w:tc>
        <w:tc>
          <w:tcPr>
            <w:tcW w:w="1740" w:type="dxa"/>
            <w:vAlign w:val="bottom"/>
          </w:tcPr>
          <w:p>
            <w:pPr>
              <w:spacing w:after="0"/>
              <w:rPr>
                <w:sz w:val="17"/>
                <w:szCs w:val="17"/>
                <w:color w:val="auto"/>
              </w:rPr>
            </w:pPr>
          </w:p>
        </w:tc>
        <w:tc>
          <w:tcPr>
            <w:tcW w:w="4580" w:type="dxa"/>
            <w:vAlign w:val="bottom"/>
          </w:tcPr>
          <w:p>
            <w:pPr>
              <w:spacing w:after="0"/>
              <w:rPr>
                <w:sz w:val="17"/>
                <w:szCs w:val="17"/>
                <w:color w:val="auto"/>
              </w:rPr>
            </w:pPr>
          </w:p>
        </w:tc>
      </w:tr>
      <w:tr>
        <w:trPr>
          <w:trHeight w:val="203"/>
        </w:trPr>
        <w:tc>
          <w:tcPr>
            <w:tcW w:w="1280" w:type="dxa"/>
            <w:vAlign w:val="bottom"/>
          </w:tcPr>
          <w:p>
            <w:pPr>
              <w:spacing w:after="0"/>
              <w:rPr>
                <w:sz w:val="17"/>
                <w:szCs w:val="17"/>
                <w:color w:val="auto"/>
              </w:rPr>
            </w:pPr>
          </w:p>
        </w:tc>
        <w:tc>
          <w:tcPr>
            <w:tcW w:w="1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N/A</w:t>
            </w:r>
          </w:p>
        </w:tc>
        <w:tc>
          <w:tcPr>
            <w:tcW w:w="4580" w:type="dxa"/>
            <w:vAlign w:val="bottom"/>
          </w:tcPr>
          <w:p>
            <w:pPr>
              <w:spacing w:after="0"/>
              <w:rPr>
                <w:sz w:val="17"/>
                <w:szCs w:val="17"/>
                <w:color w:val="auto"/>
              </w:rPr>
            </w:pPr>
          </w:p>
        </w:tc>
      </w:tr>
      <w:tr>
        <w:trPr>
          <w:trHeight w:val="405"/>
        </w:trPr>
        <w:tc>
          <w:tcPr>
            <w:tcW w:w="1280" w:type="dxa"/>
            <w:vAlign w:val="bottom"/>
          </w:tcPr>
          <w:p>
            <w:pPr>
              <w:spacing w:after="0"/>
              <w:rPr>
                <w:sz w:val="24"/>
                <w:szCs w:val="24"/>
                <w:color w:val="auto"/>
              </w:rPr>
            </w:pPr>
          </w:p>
        </w:tc>
        <w:tc>
          <w:tcPr>
            <w:tcW w:w="6320" w:type="dxa"/>
            <w:vAlign w:val="bottom"/>
            <w:gridSpan w:val="2"/>
          </w:tcPr>
          <w:p>
            <w:pPr>
              <w:ind w:left="420"/>
              <w:spacing w:after="0"/>
              <w:rPr>
                <w:sz w:val="20"/>
                <w:szCs w:val="20"/>
                <w:color w:val="auto"/>
              </w:rPr>
            </w:pPr>
            <w:r>
              <w:rPr>
                <w:rFonts w:ascii="Courier New" w:cs="Courier New" w:eastAsia="Courier New" w:hAnsi="Courier New"/>
                <w:sz w:val="18"/>
                <w:szCs w:val="18"/>
                <w:color w:val="auto"/>
              </w:rPr>
              <w:t>The principal address of Leviticus is:</w:t>
            </w:r>
          </w:p>
        </w:tc>
      </w:tr>
      <w:tr>
        <w:trPr>
          <w:trHeight w:val="203"/>
        </w:trPr>
        <w:tc>
          <w:tcPr>
            <w:tcW w:w="1280" w:type="dxa"/>
            <w:vAlign w:val="bottom"/>
          </w:tcPr>
          <w:p>
            <w:pPr>
              <w:spacing w:after="0"/>
              <w:rPr>
                <w:sz w:val="17"/>
                <w:szCs w:val="17"/>
                <w:color w:val="auto"/>
              </w:rPr>
            </w:pPr>
          </w:p>
        </w:tc>
        <w:tc>
          <w:tcPr>
            <w:tcW w:w="6320" w:type="dxa"/>
            <w:vAlign w:val="bottom"/>
            <w:gridSpan w:val="2"/>
          </w:tcPr>
          <w:p>
            <w:pPr>
              <w:ind w:left="420"/>
              <w:spacing w:after="0" w:line="203" w:lineRule="exact"/>
              <w:rPr>
                <w:sz w:val="20"/>
                <w:szCs w:val="20"/>
                <w:color w:val="auto"/>
              </w:rPr>
            </w:pPr>
            <w:r>
              <w:rPr>
                <w:rFonts w:ascii="Courier New" w:cs="Courier New" w:eastAsia="Courier New" w:hAnsi="Courier New"/>
                <w:sz w:val="18"/>
                <w:szCs w:val="18"/>
                <w:color w:val="auto"/>
              </w:rPr>
              <w:t>370 Lexington Avenue</w:t>
            </w:r>
          </w:p>
        </w:tc>
      </w:tr>
      <w:tr>
        <w:trPr>
          <w:trHeight w:val="203"/>
        </w:trPr>
        <w:tc>
          <w:tcPr>
            <w:tcW w:w="1280" w:type="dxa"/>
            <w:vAlign w:val="bottom"/>
          </w:tcPr>
          <w:p>
            <w:pPr>
              <w:spacing w:after="0"/>
              <w:rPr>
                <w:sz w:val="17"/>
                <w:szCs w:val="17"/>
                <w:color w:val="auto"/>
              </w:rPr>
            </w:pPr>
          </w:p>
        </w:tc>
        <w:tc>
          <w:tcPr>
            <w:tcW w:w="1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Suite 201</w:t>
            </w:r>
          </w:p>
        </w:tc>
        <w:tc>
          <w:tcPr>
            <w:tcW w:w="4580" w:type="dxa"/>
            <w:vAlign w:val="bottom"/>
          </w:tcPr>
          <w:p>
            <w:pPr>
              <w:spacing w:after="0"/>
              <w:rPr>
                <w:sz w:val="17"/>
                <w:szCs w:val="17"/>
                <w:color w:val="auto"/>
              </w:rPr>
            </w:pPr>
          </w:p>
        </w:tc>
      </w:tr>
      <w:tr>
        <w:trPr>
          <w:trHeight w:val="203"/>
        </w:trPr>
        <w:tc>
          <w:tcPr>
            <w:tcW w:w="1280" w:type="dxa"/>
            <w:vAlign w:val="bottom"/>
          </w:tcPr>
          <w:p>
            <w:pPr>
              <w:spacing w:after="0"/>
              <w:rPr>
                <w:sz w:val="17"/>
                <w:szCs w:val="17"/>
                <w:color w:val="auto"/>
              </w:rPr>
            </w:pPr>
          </w:p>
        </w:tc>
        <w:tc>
          <w:tcPr>
            <w:tcW w:w="1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New York, NY</w:t>
            </w:r>
          </w:p>
        </w:tc>
        <w:tc>
          <w:tcPr>
            <w:tcW w:w="45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10017</w:t>
            </w:r>
          </w:p>
        </w:tc>
      </w:tr>
      <w:tr>
        <w:trPr>
          <w:trHeight w:val="810"/>
        </w:trPr>
        <w:tc>
          <w:tcPr>
            <w:tcW w:w="1280" w:type="dxa"/>
            <w:vAlign w:val="bottom"/>
          </w:tcPr>
          <w:p>
            <w:pPr>
              <w:spacing w:after="0"/>
              <w:rPr>
                <w:sz w:val="20"/>
                <w:szCs w:val="20"/>
                <w:color w:val="auto"/>
              </w:rPr>
            </w:pPr>
            <w:r>
              <w:rPr>
                <w:rFonts w:ascii="Courier New" w:cs="Courier New" w:eastAsia="Courier New" w:hAnsi="Courier New"/>
                <w:sz w:val="18"/>
                <w:szCs w:val="18"/>
                <w:color w:val="auto"/>
              </w:rPr>
              <w:t>ITEM 7:</w:t>
            </w:r>
          </w:p>
        </w:tc>
        <w:tc>
          <w:tcPr>
            <w:tcW w:w="1740" w:type="dxa"/>
            <w:vAlign w:val="bottom"/>
          </w:tcPr>
          <w:p>
            <w:pPr>
              <w:spacing w:after="0"/>
              <w:rPr>
                <w:sz w:val="24"/>
                <w:szCs w:val="24"/>
                <w:color w:val="auto"/>
              </w:rPr>
            </w:pPr>
          </w:p>
        </w:tc>
        <w:tc>
          <w:tcPr>
            <w:tcW w:w="4580" w:type="dxa"/>
            <w:vAlign w:val="bottom"/>
          </w:tcPr>
          <w:p>
            <w:pPr>
              <w:spacing w:after="0"/>
              <w:rPr>
                <w:sz w:val="24"/>
                <w:szCs w:val="24"/>
                <w:color w:val="auto"/>
              </w:rPr>
            </w:pPr>
          </w:p>
        </w:tc>
      </w:tr>
      <w:tr>
        <w:trPr>
          <w:trHeight w:val="203"/>
        </w:trPr>
        <w:tc>
          <w:tcPr>
            <w:tcW w:w="1280" w:type="dxa"/>
            <w:vAlign w:val="bottom"/>
          </w:tcPr>
          <w:p>
            <w:pPr>
              <w:spacing w:after="0"/>
              <w:rPr>
                <w:sz w:val="17"/>
                <w:szCs w:val="17"/>
                <w:color w:val="auto"/>
              </w:rPr>
            </w:pPr>
          </w:p>
        </w:tc>
        <w:tc>
          <w:tcPr>
            <w:tcW w:w="1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Inapplicable</w:t>
            </w:r>
          </w:p>
        </w:tc>
        <w:tc>
          <w:tcPr>
            <w:tcW w:w="4580" w:type="dxa"/>
            <w:vAlign w:val="bottom"/>
          </w:tcPr>
          <w:p>
            <w:pPr>
              <w:spacing w:after="0"/>
              <w:rPr>
                <w:sz w:val="17"/>
                <w:szCs w:val="17"/>
                <w:color w:val="auto"/>
              </w:rPr>
            </w:pPr>
          </w:p>
        </w:tc>
      </w:tr>
      <w:tr>
        <w:trPr>
          <w:trHeight w:val="405"/>
        </w:trPr>
        <w:tc>
          <w:tcPr>
            <w:tcW w:w="1280" w:type="dxa"/>
            <w:vAlign w:val="bottom"/>
          </w:tcPr>
          <w:p>
            <w:pPr>
              <w:spacing w:after="0"/>
              <w:rPr>
                <w:sz w:val="20"/>
                <w:szCs w:val="20"/>
                <w:color w:val="auto"/>
              </w:rPr>
            </w:pPr>
            <w:r>
              <w:rPr>
                <w:rFonts w:ascii="Courier New" w:cs="Courier New" w:eastAsia="Courier New" w:hAnsi="Courier New"/>
                <w:sz w:val="18"/>
                <w:szCs w:val="18"/>
                <w:color w:val="auto"/>
              </w:rPr>
              <w:t>ITEM 8:</w:t>
            </w:r>
          </w:p>
        </w:tc>
        <w:tc>
          <w:tcPr>
            <w:tcW w:w="1740" w:type="dxa"/>
            <w:vAlign w:val="bottom"/>
          </w:tcPr>
          <w:p>
            <w:pPr>
              <w:spacing w:after="0"/>
              <w:rPr>
                <w:sz w:val="24"/>
                <w:szCs w:val="24"/>
                <w:color w:val="auto"/>
              </w:rPr>
            </w:pPr>
          </w:p>
        </w:tc>
        <w:tc>
          <w:tcPr>
            <w:tcW w:w="4580" w:type="dxa"/>
            <w:vAlign w:val="bottom"/>
          </w:tcPr>
          <w:p>
            <w:pPr>
              <w:spacing w:after="0"/>
              <w:rPr>
                <w:sz w:val="24"/>
                <w:szCs w:val="24"/>
                <w:color w:val="auto"/>
              </w:rPr>
            </w:pPr>
          </w:p>
        </w:tc>
      </w:tr>
      <w:tr>
        <w:trPr>
          <w:trHeight w:val="203"/>
        </w:trPr>
        <w:tc>
          <w:tcPr>
            <w:tcW w:w="1280" w:type="dxa"/>
            <w:vAlign w:val="bottom"/>
          </w:tcPr>
          <w:p>
            <w:pPr>
              <w:spacing w:after="0"/>
              <w:rPr>
                <w:sz w:val="17"/>
                <w:szCs w:val="17"/>
                <w:color w:val="auto"/>
              </w:rPr>
            </w:pPr>
          </w:p>
        </w:tc>
        <w:tc>
          <w:tcPr>
            <w:tcW w:w="1740" w:type="dxa"/>
            <w:vAlign w:val="bottom"/>
          </w:tcPr>
          <w:p>
            <w:pPr>
              <w:ind w:left="420"/>
              <w:spacing w:after="0" w:line="203" w:lineRule="exact"/>
              <w:rPr>
                <w:sz w:val="20"/>
                <w:szCs w:val="20"/>
                <w:color w:val="auto"/>
              </w:rPr>
            </w:pPr>
            <w:r>
              <w:rPr>
                <w:rFonts w:ascii="Courier New" w:cs="Courier New" w:eastAsia="Courier New" w:hAnsi="Courier New"/>
                <w:sz w:val="18"/>
                <w:szCs w:val="18"/>
                <w:color w:val="auto"/>
              </w:rPr>
              <w:t>Inapplicable</w:t>
            </w:r>
          </w:p>
        </w:tc>
        <w:tc>
          <w:tcPr>
            <w:tcW w:w="4580" w:type="dxa"/>
            <w:vAlign w:val="bottom"/>
          </w:tcPr>
          <w:p>
            <w:pPr>
              <w:spacing w:after="0"/>
              <w:rPr>
                <w:sz w:val="17"/>
                <w:szCs w:val="17"/>
                <w:color w:val="auto"/>
              </w:rPr>
            </w:pPr>
          </w:p>
        </w:tc>
      </w:tr>
      <w:tr>
        <w:trPr>
          <w:trHeight w:val="405"/>
        </w:trPr>
        <w:tc>
          <w:tcPr>
            <w:tcW w:w="1280" w:type="dxa"/>
            <w:vAlign w:val="bottom"/>
          </w:tcPr>
          <w:p>
            <w:pPr>
              <w:spacing w:after="0"/>
              <w:rPr>
                <w:sz w:val="20"/>
                <w:szCs w:val="20"/>
                <w:color w:val="auto"/>
              </w:rPr>
            </w:pPr>
            <w:r>
              <w:rPr>
                <w:rFonts w:ascii="Courier New" w:cs="Courier New" w:eastAsia="Courier New" w:hAnsi="Courier New"/>
                <w:sz w:val="18"/>
                <w:szCs w:val="18"/>
                <w:color w:val="auto"/>
              </w:rPr>
              <w:t>ITEM 9:</w:t>
            </w:r>
          </w:p>
        </w:tc>
        <w:tc>
          <w:tcPr>
            <w:tcW w:w="6320" w:type="dxa"/>
            <w:vAlign w:val="bottom"/>
            <w:gridSpan w:val="2"/>
          </w:tcPr>
          <w:p>
            <w:pPr>
              <w:ind w:left="420"/>
              <w:spacing w:after="0"/>
              <w:rPr>
                <w:sz w:val="20"/>
                <w:szCs w:val="20"/>
                <w:color w:val="auto"/>
              </w:rPr>
            </w:pPr>
            <w:r>
              <w:rPr>
                <w:rFonts w:ascii="Courier New" w:cs="Courier New" w:eastAsia="Courier New" w:hAnsi="Courier New"/>
                <w:sz w:val="18"/>
                <w:szCs w:val="18"/>
                <w:color w:val="auto"/>
              </w:rPr>
              <w:t>NOTICE OF DISSOLUTION OF GROUP:</w:t>
            </w:r>
          </w:p>
        </w:tc>
      </w:tr>
      <w:tr>
        <w:trPr>
          <w:trHeight w:val="405"/>
        </w:trPr>
        <w:tc>
          <w:tcPr>
            <w:tcW w:w="1280" w:type="dxa"/>
            <w:vAlign w:val="bottom"/>
          </w:tcPr>
          <w:p>
            <w:pPr>
              <w:spacing w:after="0"/>
              <w:rPr>
                <w:sz w:val="24"/>
                <w:szCs w:val="24"/>
                <w:color w:val="auto"/>
              </w:rPr>
            </w:pPr>
          </w:p>
        </w:tc>
        <w:tc>
          <w:tcPr>
            <w:tcW w:w="1740" w:type="dxa"/>
            <w:vAlign w:val="bottom"/>
          </w:tcPr>
          <w:p>
            <w:pPr>
              <w:ind w:left="420"/>
              <w:spacing w:after="0"/>
              <w:rPr>
                <w:sz w:val="20"/>
                <w:szCs w:val="20"/>
                <w:color w:val="auto"/>
              </w:rPr>
            </w:pPr>
            <w:r>
              <w:rPr>
                <w:rFonts w:ascii="Courier New" w:cs="Courier New" w:eastAsia="Courier New" w:hAnsi="Courier New"/>
                <w:sz w:val="18"/>
                <w:szCs w:val="18"/>
                <w:color w:val="auto"/>
              </w:rPr>
              <w:t>Inapplicable</w:t>
            </w:r>
          </w:p>
        </w:tc>
        <w:tc>
          <w:tcPr>
            <w:tcW w:w="4580" w:type="dxa"/>
            <w:vAlign w:val="bottom"/>
          </w:tcPr>
          <w:p>
            <w:pPr>
              <w:spacing w:after="0"/>
              <w:rPr>
                <w:sz w:val="24"/>
                <w:szCs w:val="24"/>
                <w:color w:val="auto"/>
              </w:rPr>
            </w:pPr>
          </w:p>
        </w:tc>
      </w:tr>
      <w:tr>
        <w:trPr>
          <w:trHeight w:val="405"/>
        </w:trPr>
        <w:tc>
          <w:tcPr>
            <w:tcW w:w="1280" w:type="dxa"/>
            <w:vAlign w:val="bottom"/>
          </w:tcPr>
          <w:p>
            <w:pPr>
              <w:spacing w:after="0"/>
              <w:rPr>
                <w:sz w:val="20"/>
                <w:szCs w:val="20"/>
                <w:color w:val="auto"/>
              </w:rPr>
            </w:pPr>
            <w:r>
              <w:rPr>
                <w:rFonts w:ascii="Courier New" w:cs="Courier New" w:eastAsia="Courier New" w:hAnsi="Courier New"/>
                <w:sz w:val="18"/>
                <w:szCs w:val="18"/>
                <w:color w:val="auto"/>
              </w:rPr>
              <w:t>ITEM 10:</w:t>
            </w:r>
          </w:p>
        </w:tc>
        <w:tc>
          <w:tcPr>
            <w:tcW w:w="6320" w:type="dxa"/>
            <w:vAlign w:val="bottom"/>
            <w:gridSpan w:val="2"/>
          </w:tcPr>
          <w:p>
            <w:pPr>
              <w:ind w:left="420"/>
              <w:spacing w:after="0"/>
              <w:rPr>
                <w:sz w:val="20"/>
                <w:szCs w:val="20"/>
                <w:color w:val="auto"/>
              </w:rPr>
            </w:pPr>
            <w:r>
              <w:rPr>
                <w:rFonts w:ascii="Courier New" w:cs="Courier New" w:eastAsia="Courier New" w:hAnsi="Courier New"/>
                <w:sz w:val="18"/>
                <w:szCs w:val="18"/>
                <w:color w:val="auto"/>
              </w:rPr>
              <w:t>CERTIFICATION:</w:t>
            </w:r>
          </w:p>
        </w:tc>
      </w:tr>
    </w:tbl>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 signing below I certify that, to the best of my</w:t>
      </w:r>
    </w:p>
    <w:p>
      <w:pPr>
        <w:spacing w:after="0" w:line="4" w:lineRule="exact"/>
        <w:rPr>
          <w:sz w:val="20"/>
          <w:szCs w:val="20"/>
          <w:color w:val="auto"/>
        </w:rPr>
      </w:pPr>
    </w:p>
    <w:p>
      <w:pPr>
        <w:ind w:right="3039"/>
        <w:spacing w:after="0" w:line="272" w:lineRule="auto"/>
        <w:rPr>
          <w:sz w:val="20"/>
          <w:szCs w:val="20"/>
          <w:color w:val="auto"/>
        </w:rPr>
      </w:pPr>
      <w:r>
        <w:rPr>
          <w:rFonts w:ascii="Courier New" w:cs="Courier New" w:eastAsia="Courier New" w:hAnsi="Courier New"/>
          <w:sz w:val="16"/>
          <w:szCs w:val="16"/>
          <w:color w:val="auto"/>
        </w:rPr>
        <w:t>knowledge and belief, the securities referred to above were acquired and are held in theordinary course of business and were not acquired and are not held for the purpose of and do not have the effect of changing or influencing the control of the issuer of the securities and were not acquired and are not held in connection with or as a participant in any transaction having such purpose or effect.</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After reasonable inquiry and to the best of my knowledge and</w:t>
      </w:r>
    </w:p>
    <w:p>
      <w:pPr>
        <w:spacing w:after="0" w:line="4" w:lineRule="exact"/>
        <w:rPr>
          <w:sz w:val="20"/>
          <w:szCs w:val="20"/>
          <w:color w:val="auto"/>
        </w:rPr>
      </w:pPr>
    </w:p>
    <w:p>
      <w:pPr>
        <w:ind w:right="2939"/>
        <w:spacing w:after="0" w:line="235" w:lineRule="auto"/>
        <w:rPr>
          <w:sz w:val="20"/>
          <w:szCs w:val="20"/>
          <w:color w:val="auto"/>
        </w:rPr>
      </w:pPr>
      <w:r>
        <w:rPr>
          <w:rFonts w:ascii="Courier New" w:cs="Courier New" w:eastAsia="Courier New" w:hAnsi="Courier New"/>
          <w:sz w:val="18"/>
          <w:szCs w:val="18"/>
          <w:color w:val="auto"/>
        </w:rPr>
        <w:t>belief, I certify that the information set forth in this statement is true, complete and correct.</w:t>
      </w:r>
    </w:p>
    <w:p>
      <w:pPr>
        <w:spacing w:after="0" w:line="203" w:lineRule="exact"/>
        <w:rPr>
          <w:sz w:val="20"/>
          <w:szCs w:val="20"/>
          <w:color w:val="auto"/>
        </w:rPr>
      </w:pPr>
    </w:p>
    <w:p>
      <w:pPr>
        <w:spacing w:after="0"/>
        <w:tabs>
          <w:tab w:leader="none" w:pos="720" w:val="left"/>
        </w:tabs>
        <w:rPr>
          <w:sz w:val="20"/>
          <w:szCs w:val="20"/>
          <w:color w:val="auto"/>
        </w:rPr>
      </w:pPr>
      <w:r>
        <w:rPr>
          <w:rFonts w:ascii="Courier New" w:cs="Courier New" w:eastAsia="Courier New" w:hAnsi="Courier New"/>
          <w:sz w:val="18"/>
          <w:szCs w:val="18"/>
          <w:color w:val="auto"/>
        </w:rPr>
        <w:t>Date:</w:t>
      </w:r>
      <w:r>
        <w:rPr>
          <w:sz w:val="20"/>
          <w:szCs w:val="20"/>
          <w:color w:val="auto"/>
        </w:rPr>
        <w:tab/>
      </w:r>
      <w:r>
        <w:rPr>
          <w:rFonts w:ascii="Courier New" w:cs="Courier New" w:eastAsia="Courier New" w:hAnsi="Courier New"/>
          <w:sz w:val="16"/>
          <w:szCs w:val="16"/>
          <w:color w:val="auto"/>
        </w:rPr>
        <w:t>June 18, 2018</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Leviticus Partners, L.P.</w:t>
      </w:r>
    </w:p>
    <w:p>
      <w:pPr>
        <w:spacing w:after="0" w:line="4" w:lineRule="exact"/>
        <w:rPr>
          <w:sz w:val="20"/>
          <w:szCs w:val="20"/>
          <w:color w:val="auto"/>
        </w:rPr>
      </w:pPr>
    </w:p>
    <w:p>
      <w:pPr>
        <w:ind w:left="3380"/>
        <w:spacing w:after="0"/>
        <w:rPr>
          <w:sz w:val="20"/>
          <w:szCs w:val="20"/>
          <w:color w:val="auto"/>
        </w:rPr>
      </w:pPr>
      <w:r>
        <w:rPr>
          <w:rFonts w:ascii="Courier New" w:cs="Courier New" w:eastAsia="Courier New" w:hAnsi="Courier New"/>
          <w:sz w:val="16"/>
          <w:szCs w:val="16"/>
          <w:color w:val="auto"/>
        </w:rPr>
        <w:t>By: AMH Equity, LLC, its general partner</w:t>
      </w:r>
    </w:p>
    <w:p>
      <w:pPr>
        <w:spacing w:after="0" w:line="16"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By: /s/ Adam Hutt</w:t>
      </w:r>
    </w:p>
    <w:p>
      <w:pPr>
        <w:ind w:left="3380"/>
        <w:spacing w:after="0" w:line="238" w:lineRule="auto"/>
        <w:rPr>
          <w:sz w:val="20"/>
          <w:szCs w:val="20"/>
          <w:color w:val="auto"/>
        </w:rPr>
      </w:pPr>
      <w:r>
        <w:rPr>
          <w:rFonts w:ascii="Courier New" w:cs="Courier New" w:eastAsia="Courier New" w:hAnsi="Courier New"/>
          <w:sz w:val="18"/>
          <w:szCs w:val="18"/>
          <w:color w:val="auto"/>
        </w:rPr>
        <w:t>Name: Adam Hutt</w:t>
      </w:r>
    </w:p>
    <w:p>
      <w:pPr>
        <w:ind w:left="3380"/>
        <w:spacing w:after="0"/>
        <w:rPr>
          <w:sz w:val="20"/>
          <w:szCs w:val="20"/>
          <w:color w:val="auto"/>
        </w:rPr>
      </w:pPr>
      <w:r>
        <w:rPr>
          <w:rFonts w:ascii="Courier New" w:cs="Courier New" w:eastAsia="Courier New" w:hAnsi="Courier New"/>
          <w:sz w:val="18"/>
          <w:szCs w:val="18"/>
          <w:color w:val="auto"/>
        </w:rPr>
        <w:t>Title: Managing Member</w:t>
      </w:r>
    </w:p>
    <w:p>
      <w:pPr>
        <w:spacing w:after="0" w:line="200" w:lineRule="exact"/>
        <w:rPr>
          <w:sz w:val="20"/>
          <w:szCs w:val="20"/>
          <w:color w:val="auto"/>
        </w:rPr>
      </w:pPr>
    </w:p>
    <w:p>
      <w:pPr>
        <w:spacing w:after="0" w:line="203"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AMH Equity, LLC</w:t>
      </w:r>
    </w:p>
    <w:p>
      <w:pPr>
        <w:ind w:left="3380"/>
        <w:spacing w:after="0" w:line="238" w:lineRule="auto"/>
        <w:rPr>
          <w:sz w:val="20"/>
          <w:szCs w:val="20"/>
          <w:color w:val="auto"/>
        </w:rPr>
      </w:pPr>
      <w:r>
        <w:rPr>
          <w:rFonts w:ascii="Courier New" w:cs="Courier New" w:eastAsia="Courier New" w:hAnsi="Courier New"/>
          <w:sz w:val="18"/>
          <w:szCs w:val="18"/>
          <w:color w:val="auto"/>
        </w:rPr>
        <w:t>By: /s/ Adam Hutt</w:t>
      </w:r>
    </w:p>
    <w:p>
      <w:pPr>
        <w:ind w:left="3380"/>
        <w:spacing w:after="0"/>
        <w:rPr>
          <w:sz w:val="20"/>
          <w:szCs w:val="20"/>
          <w:color w:val="auto"/>
        </w:rPr>
      </w:pPr>
      <w:r>
        <w:rPr>
          <w:rFonts w:ascii="Courier New" w:cs="Courier New" w:eastAsia="Courier New" w:hAnsi="Courier New"/>
          <w:sz w:val="18"/>
          <w:szCs w:val="18"/>
          <w:color w:val="auto"/>
        </w:rPr>
        <w:t>Name: Adam Hutt</w:t>
      </w:r>
    </w:p>
    <w:p>
      <w:pPr>
        <w:ind w:left="3380"/>
        <w:spacing w:after="0" w:line="237" w:lineRule="auto"/>
        <w:rPr>
          <w:sz w:val="20"/>
          <w:szCs w:val="20"/>
          <w:color w:val="auto"/>
        </w:rPr>
      </w:pPr>
      <w:r>
        <w:rPr>
          <w:rFonts w:ascii="Courier New" w:cs="Courier New" w:eastAsia="Courier New" w:hAnsi="Courier New"/>
          <w:sz w:val="18"/>
          <w:szCs w:val="18"/>
          <w:color w:val="auto"/>
        </w:rPr>
        <w:t>Title: Managing Member</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F16E9E8"/>
    <w:multiLevelType w:val="hybridMultilevel"/>
    <w:lvl w:ilvl="0">
      <w:lvlJc w:val="left"/>
      <w:lvlText w:val="/"/>
      <w:numFmt w:val="bullet"/>
      <w:start w:val="1"/>
    </w:lvl>
  </w:abstractNum>
  <w:abstractNum w:abstractNumId="1">
    <w:nsid w:val="1190CDE7"/>
    <w:multiLevelType w:val="hybridMultilevel"/>
    <w:lvl w:ilvl="0">
      <w:lvlJc w:val="left"/>
      <w:lvlText w:val="1"/>
      <w:numFmt w:val="bullet"/>
      <w:start w:val="1"/>
    </w:lvl>
  </w:abstractNum>
  <w:abstractNum w:abstractNumId="2">
    <w:nsid w:val="66EF438D"/>
    <w:multiLevelType w:val="hybridMultilevel"/>
    <w:lvl w:ilvl="0">
      <w:lvlJc w:val="left"/>
      <w:lvlText w:val="2"/>
      <w:numFmt w:val="bullet"/>
      <w:start w:val="1"/>
    </w:lvl>
  </w:abstractNum>
  <w:abstractNum w:abstractNumId="3">
    <w:nsid w:val="140E0F76"/>
    <w:multiLevelType w:val="hybridMultilevel"/>
    <w:lvl w:ilvl="0">
      <w:lvlJc w:val="left"/>
      <w:lvlText w:val="3"/>
      <w:numFmt w:val="bullet"/>
      <w:start w:val="1"/>
    </w:lvl>
  </w:abstractNum>
  <w:abstractNum w:abstractNumId="4">
    <w:nsid w:val="3352255A"/>
    <w:multiLevelType w:val="hybridMultilevel"/>
    <w:lvl w:ilvl="0">
      <w:lvlJc w:val="left"/>
      <w:lvlText w:val="4"/>
      <w:numFmt w:val="bullet"/>
      <w:start w:val="1"/>
    </w:lvl>
  </w:abstractNum>
  <w:abstractNum w:abstractNumId="5">
    <w:nsid w:val="109CF92E"/>
    <w:multiLevelType w:val="hybridMultilevel"/>
    <w:lvl w:ilvl="0">
      <w:lvlJc w:val="left"/>
      <w:lvlText w:val="8"/>
      <w:numFmt w:val="bullet"/>
      <w:start w:val="1"/>
    </w:lvl>
  </w:abstractNum>
  <w:abstractNum w:abstractNumId="6">
    <w:nsid w:val="DED7263"/>
    <w:multiLevelType w:val="hybridMultilevel"/>
    <w:lvl w:ilvl="0">
      <w:lvlJc w:val="left"/>
      <w:lvlText w:val="9"/>
      <w:numFmt w:val="bullet"/>
      <w:start w:val="1"/>
    </w:lvl>
  </w:abstractNum>
  <w:abstractNum w:abstractNumId="7">
    <w:nsid w:val="7FDCC233"/>
    <w:multiLevelType w:val="hybridMultilevel"/>
    <w:lvl w:ilvl="0">
      <w:lvlJc w:val="left"/>
      <w:lvlText w:val="%1"/>
      <w:numFmt w:val="decimal"/>
      <w:start w:val="10"/>
    </w:lvl>
  </w:abstractNum>
  <w:abstractNum w:abstractNumId="8">
    <w:nsid w:val="1BEFD79F"/>
    <w:multiLevelType w:val="hybridMultilevel"/>
    <w:lvl w:ilvl="0">
      <w:lvlJc w:val="left"/>
      <w:lvlText w:val="%1"/>
      <w:numFmt w:val="decimal"/>
      <w:start w:val="12"/>
    </w:lvl>
  </w:abstractNum>
  <w:abstractNum w:abstractNumId="9">
    <w:nsid w:val="41A7C4C9"/>
    <w:multiLevelType w:val="hybridMultilevel"/>
    <w:lvl w:ilvl="0">
      <w:lvlJc w:val="left"/>
      <w:lvlText w:val="1"/>
      <w:numFmt w:val="bullet"/>
      <w:start w:val="1"/>
    </w:lvl>
  </w:abstractNum>
  <w:abstractNum w:abstractNumId="10">
    <w:nsid w:val="6B68079A"/>
    <w:multiLevelType w:val="hybridMultilevel"/>
    <w:lvl w:ilvl="0">
      <w:lvlJc w:val="left"/>
      <w:lvlText w:val="2"/>
      <w:numFmt w:val="bullet"/>
      <w:start w:val="1"/>
    </w:lvl>
  </w:abstractNum>
  <w:abstractNum w:abstractNumId="11">
    <w:nsid w:val="4E6AFB66"/>
    <w:multiLevelType w:val="hybridMultilevel"/>
    <w:lvl w:ilvl="0">
      <w:lvlJc w:val="left"/>
      <w:lvlText w:val="3"/>
      <w:numFmt w:val="bullet"/>
      <w:start w:val="1"/>
    </w:lvl>
  </w:abstractNum>
  <w:abstractNum w:abstractNumId="12">
    <w:nsid w:val="25E45D32"/>
    <w:multiLevelType w:val="hybridMultilevel"/>
    <w:lvl w:ilvl="0">
      <w:lvlJc w:val="left"/>
      <w:lvlText w:val="4"/>
      <w:numFmt w:val="bullet"/>
      <w:start w:val="1"/>
    </w:lvl>
  </w:abstractNum>
  <w:abstractNum w:abstractNumId="13">
    <w:nsid w:val="519B500D"/>
    <w:multiLevelType w:val="hybridMultilevel"/>
    <w:lvl w:ilvl="0">
      <w:lvlJc w:val="left"/>
      <w:lvlText w:val="8"/>
      <w:numFmt w:val="bullet"/>
      <w:start w:val="1"/>
    </w:lvl>
  </w:abstractNum>
  <w:abstractNum w:abstractNumId="14">
    <w:nsid w:val="431BD7B7"/>
    <w:multiLevelType w:val="hybridMultilevel"/>
    <w:lvl w:ilvl="0">
      <w:lvlJc w:val="left"/>
      <w:lvlText w:val="9"/>
      <w:numFmt w:val="bullet"/>
      <w:start w:val="1"/>
    </w:lvl>
  </w:abstractNum>
  <w:abstractNum w:abstractNumId="15">
    <w:nsid w:val="3F2DBA31"/>
    <w:multiLevelType w:val="hybridMultilevel"/>
    <w:lvl w:ilvl="0">
      <w:lvlJc w:val="left"/>
      <w:lvlText w:val="%1"/>
      <w:numFmt w:val="decimal"/>
      <w:start w:val="10"/>
    </w:lvl>
  </w:abstractNum>
  <w:abstractNum w:abstractNumId="16">
    <w:nsid w:val="7C83E458"/>
    <w:multiLevelType w:val="hybridMultilevel"/>
    <w:lvl w:ilvl="0">
      <w:lvlJc w:val="left"/>
      <w:lvlText w:val="%1"/>
      <w:numFmt w:val="decimal"/>
      <w:start w:val="12"/>
    </w:lvl>
  </w:abstractNum>
  <w:abstractNum w:abstractNumId="17">
    <w:nsid w:val="257130A3"/>
    <w:multiLevelType w:val="hybridMultilevel"/>
    <w:lvl w:ilvl="0">
      <w:lvlJc w:val="left"/>
      <w:lvlText w:val="(%1)"/>
      <w:numFmt w:val="lowerLetter"/>
      <w:start w:val="2"/>
    </w:lvl>
  </w:abstractNum>
  <w:abstractNum w:abstractNumId="18">
    <w:nsid w:val="62BBD95A"/>
    <w:multiLevelType w:val="hybridMultilevel"/>
    <w:lvl w:ilvl="0">
      <w:lvlJc w:val="left"/>
      <w:lvlText w:val="(%1)"/>
      <w:numFmt w:val="lowerLetter"/>
      <w:start w:val="2"/>
    </w:lvl>
  </w:abstractNum>
  <w:abstractNum w:abstractNumId="19">
    <w:nsid w:val="436C6125"/>
    <w:multiLevelType w:val="hybridMultilevel"/>
    <w:lvl w:ilvl="0">
      <w:lvlJc w:val="left"/>
      <w:lvlText w:val="(%1)"/>
      <w:numFmt w:val="lowerLetter"/>
      <w:start w:val="3"/>
    </w:lvl>
  </w:abstractNum>
  <w:abstractNum w:abstractNumId="20">
    <w:nsid w:val="628C895D"/>
    <w:multiLevelType w:val="hybridMultilevel"/>
    <w:lvl w:ilvl="0">
      <w:lvlJc w:val="left"/>
      <w:lvlText w:val="(%1)"/>
      <w:numFmt w:val="low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2019-12-16T16:43:36Z</dcterms:created>
  <dcterms:modified xsi:type="dcterms:W3CDTF">2019-12-16T16:43:36Z</dcterms:modified>
</cp:coreProperties>
</file>