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Graeff Scott A</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line="366" w:lineRule="auto"/>
        <w:rPr>
          <w:sz w:val="20"/>
          <w:szCs w:val="20"/>
          <w:color w:val="auto"/>
        </w:rPr>
      </w:pPr>
      <w:r>
        <w:rPr>
          <w:rFonts w:ascii="Arial" w:cs="Arial" w:eastAsia="Arial" w:hAnsi="Arial"/>
          <w:sz w:val="16"/>
          <w:szCs w:val="16"/>
          <w:color w:val="0000FF"/>
        </w:rPr>
        <w:t>C/O LUNA INNOVATIONS INCORPORATED 301 1ST STREET, SW,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LUNA INNOVATIONS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LUNA</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03" w:lineRule="exact"/>
        <w:rPr>
          <w:sz w:val="24"/>
          <w:szCs w:val="24"/>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rPr>
          <w:sz w:val="20"/>
          <w:szCs w:val="20"/>
          <w:color w:val="auto"/>
        </w:rPr>
      </w:pPr>
      <w:r>
        <w:rPr>
          <w:rFonts w:ascii="Arial" w:cs="Arial" w:eastAsia="Arial" w:hAnsi="Arial"/>
          <w:sz w:val="18"/>
          <w:szCs w:val="18"/>
          <w:color w:val="0000FF"/>
        </w:rPr>
        <w:t>05/15/2018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03"/>
        <w:spacing w:after="0"/>
        <w:rPr>
          <w:sz w:val="20"/>
          <w:szCs w:val="20"/>
          <w:color w:val="auto"/>
        </w:rPr>
      </w:pPr>
      <w:r>
        <w:rPr>
          <w:rFonts w:ascii="Arial" w:cs="Arial" w:eastAsia="Arial" w:hAnsi="Arial"/>
          <w:sz w:val="18"/>
          <w:szCs w:val="18"/>
          <w:color w:val="0000FF"/>
        </w:rPr>
        <w:t>Chief Executive Officer</w:t>
      </w:r>
    </w:p>
    <w:p>
      <w:pPr>
        <w:spacing w:after="0" w:line="422" w:lineRule="exact"/>
        <w:rPr>
          <w:sz w:val="24"/>
          <w:szCs w:val="24"/>
          <w:color w:val="auto"/>
        </w:rPr>
      </w:pPr>
    </w:p>
    <w:p>
      <w:pPr>
        <w:sectPr>
          <w:pgSz w:w="11900" w:h="16838" w:orient="portrait"/>
          <w:cols w:equalWidth="0" w:num="3">
            <w:col w:w="3540" w:space="540"/>
            <w:col w:w="3300" w:space="677"/>
            <w:col w:w="3363"/>
          </w:cols>
          <w:pgMar w:left="240" w:top="226" w:right="239" w:bottom="1440" w:gutter="0" w:footer="0" w:header="0"/>
          <w:type w:val="continuous"/>
        </w:sectPr>
      </w:pPr>
    </w:p>
    <w:p>
      <w:pPr>
        <w:spacing w:after="0" w:line="21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2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4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80" w:type="dxa"/>
            <w:vAlign w:val="bottom"/>
          </w:tcPr>
          <w:p>
            <w:pPr>
              <w:spacing w:after="0"/>
              <w:rPr>
                <w:sz w:val="20"/>
                <w:szCs w:val="20"/>
                <w:color w:val="auto"/>
              </w:rPr>
            </w:pPr>
            <w:r>
              <w:rPr>
                <w:rFonts w:ascii="Arial" w:cs="Arial" w:eastAsia="Arial" w:hAnsi="Arial"/>
                <w:sz w:val="18"/>
                <w:szCs w:val="18"/>
                <w:color w:val="0000FF"/>
              </w:rPr>
              <w:t>ROANOKE</w:t>
            </w:r>
          </w:p>
        </w:tc>
        <w:tc>
          <w:tcPr>
            <w:tcW w:w="1040" w:type="dxa"/>
            <w:vAlign w:val="bottom"/>
          </w:tcPr>
          <w:p>
            <w:pPr>
              <w:ind w:left="200"/>
              <w:spacing w:after="0"/>
              <w:rPr>
                <w:sz w:val="20"/>
                <w:szCs w:val="20"/>
                <w:color w:val="auto"/>
              </w:rPr>
            </w:pPr>
            <w:r>
              <w:rPr>
                <w:rFonts w:ascii="Arial" w:cs="Arial" w:eastAsia="Arial" w:hAnsi="Arial"/>
                <w:sz w:val="18"/>
                <w:szCs w:val="18"/>
                <w:color w:val="0000FF"/>
              </w:rPr>
              <w:t>VA</w:t>
            </w:r>
          </w:p>
        </w:tc>
        <w:tc>
          <w:tcPr>
            <w:tcW w:w="1680" w:type="dxa"/>
            <w:vAlign w:val="bottom"/>
          </w:tcPr>
          <w:p>
            <w:pPr>
              <w:ind w:left="420"/>
              <w:spacing w:after="0"/>
              <w:rPr>
                <w:sz w:val="20"/>
                <w:szCs w:val="20"/>
                <w:color w:val="auto"/>
              </w:rPr>
            </w:pPr>
            <w:r>
              <w:rPr>
                <w:rFonts w:ascii="Arial" w:cs="Arial" w:eastAsia="Arial" w:hAnsi="Arial"/>
                <w:sz w:val="18"/>
                <w:szCs w:val="18"/>
                <w:color w:val="0000FF"/>
              </w:rPr>
              <w:t>24011</w:t>
            </w:r>
          </w:p>
        </w:tc>
      </w:tr>
      <w:tr>
        <w:trPr>
          <w:trHeight w:val="158"/>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4"/>
                <w:szCs w:val="14"/>
                <w:color w:val="auto"/>
              </w:rPr>
              <w:t>(City)</w:t>
            </w:r>
          </w:p>
        </w:tc>
        <w:tc>
          <w:tcPr>
            <w:tcW w:w="1040" w:type="dxa"/>
            <w:vAlign w:val="bottom"/>
          </w:tcPr>
          <w:p>
            <w:pPr>
              <w:ind w:left="20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1" w:lineRule="exact"/>
        <w:rPr>
          <w:sz w:val="24"/>
          <w:szCs w:val="24"/>
          <w:color w:val="auto"/>
        </w:rPr>
      </w:pP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61"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8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260" w:type="dxa"/>
            <w:vAlign w:val="bottom"/>
          </w:tcPr>
          <w:p>
            <w:pPr>
              <w:spacing w:after="0"/>
              <w:rPr>
                <w:sz w:val="14"/>
                <w:szCs w:val="14"/>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00"/>
              <w:spacing w:after="0" w:line="133"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0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080" w:type="dxa"/>
            <w:vAlign w:val="bottom"/>
            <w:gridSpan w:val="7"/>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80" w:type="dxa"/>
            <w:vAlign w:val="bottom"/>
            <w:gridSpan w:val="2"/>
          </w:tcPr>
          <w:p>
            <w:pPr>
              <w:ind w:left="700"/>
              <w:spacing w:after="0" w:line="135" w:lineRule="exact"/>
              <w:rPr>
                <w:sz w:val="20"/>
                <w:szCs w:val="20"/>
                <w:color w:val="auto"/>
              </w:rPr>
            </w:pPr>
            <w:r>
              <w:rPr>
                <w:rFonts w:ascii="Arial" w:cs="Arial" w:eastAsia="Arial" w:hAnsi="Arial"/>
                <w:sz w:val="12"/>
                <w:szCs w:val="12"/>
                <w:b w:val="1"/>
                <w:bCs w:val="1"/>
                <w:color w:val="auto"/>
              </w:rPr>
              <w:t>(Month/Day/Year)</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6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1"/>
                <w:szCs w:val="11"/>
                <w:color w:val="auto"/>
              </w:rPr>
            </w:pPr>
          </w:p>
        </w:tc>
        <w:tc>
          <w:tcPr>
            <w:tcW w:w="44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w w:val="95"/>
              </w:rPr>
              <w:t>Price</w:t>
            </w:r>
          </w:p>
        </w:tc>
        <w:tc>
          <w:tcPr>
            <w:tcW w:w="26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3"/>
            <w:vMerge w:val="continue"/>
          </w:tcPr>
          <w:p>
            <w:pPr>
              <w:spacing w:after="0"/>
              <w:rPr>
                <w:sz w:val="8"/>
                <w:szCs w:val="8"/>
                <w:color w:val="auto"/>
              </w:rPr>
            </w:pPr>
          </w:p>
        </w:tc>
        <w:tc>
          <w:tcPr>
            <w:tcW w:w="26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ind w:left="800"/>
              <w:spacing w:after="0"/>
              <w:rPr>
                <w:sz w:val="20"/>
                <w:szCs w:val="20"/>
                <w:color w:val="auto"/>
              </w:rPr>
            </w:pPr>
            <w:r>
              <w:rPr>
                <w:rFonts w:ascii="Arial" w:cs="Arial" w:eastAsia="Arial" w:hAnsi="Arial"/>
                <w:sz w:val="18"/>
                <w:szCs w:val="18"/>
                <w:color w:val="0000FF"/>
              </w:rPr>
              <w:t>05/15/2018</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1000" w:type="dxa"/>
            <w:vAlign w:val="bottom"/>
            <w:tcBorders>
              <w:bottom w:val="single" w:sz="8" w:color="2C2C2C"/>
            </w:tcBorders>
            <w:gridSpan w:val="2"/>
          </w:tcPr>
          <w:p>
            <w:pPr>
              <w:ind w:left="140"/>
              <w:spacing w:after="0"/>
              <w:rPr>
                <w:sz w:val="20"/>
                <w:szCs w:val="20"/>
                <w:color w:val="auto"/>
              </w:rPr>
            </w:pPr>
            <w:r>
              <w:rPr>
                <w:rFonts w:ascii="Arial" w:cs="Arial" w:eastAsia="Arial" w:hAnsi="Arial"/>
                <w:sz w:val="18"/>
                <w:szCs w:val="18"/>
                <w:color w:val="0000FF"/>
              </w:rPr>
              <w:t>140,000</w:t>
            </w:r>
            <w:r>
              <w:rPr>
                <w:rFonts w:ascii="Arial" w:cs="Arial" w:eastAsia="Arial" w:hAnsi="Arial"/>
                <w:sz w:val="22"/>
                <w:szCs w:val="22"/>
                <w:color w:val="008000"/>
                <w:vertAlign w:val="superscript"/>
              </w:rPr>
              <w:t>(1)</w:t>
            </w:r>
          </w:p>
        </w:tc>
        <w:tc>
          <w:tcPr>
            <w:tcW w:w="440" w:type="dxa"/>
            <w:vAlign w:val="bottom"/>
            <w:tcBorders>
              <w:bottom w:val="single" w:sz="8" w:color="2C2C2C"/>
            </w:tcBorders>
          </w:tcPr>
          <w:p>
            <w:pPr>
              <w:ind w:left="120"/>
              <w:spacing w:after="0"/>
              <w:rPr>
                <w:sz w:val="20"/>
                <w:szCs w:val="20"/>
                <w:color w:val="auto"/>
              </w:rPr>
            </w:pPr>
            <w:r>
              <w:rPr>
                <w:rFonts w:ascii="Arial" w:cs="Arial" w:eastAsia="Arial" w:hAnsi="Arial"/>
                <w:sz w:val="18"/>
                <w:szCs w:val="18"/>
                <w:color w:val="0000FF"/>
              </w:rPr>
              <w:t>A</w:t>
            </w:r>
          </w:p>
        </w:tc>
        <w:tc>
          <w:tcPr>
            <w:tcW w:w="2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gridSpan w:val="3"/>
          </w:tcPr>
          <w:p>
            <w:pPr>
              <w:jc w:val="right"/>
              <w:ind w:right="159"/>
              <w:spacing w:after="0"/>
              <w:rPr>
                <w:sz w:val="20"/>
                <w:szCs w:val="20"/>
                <w:color w:val="auto"/>
              </w:rPr>
            </w:pPr>
            <w:r>
              <w:rPr>
                <w:rFonts w:ascii="Arial" w:cs="Arial" w:eastAsia="Arial" w:hAnsi="Arial"/>
                <w:sz w:val="18"/>
                <w:szCs w:val="18"/>
                <w:color w:val="auto"/>
                <w:w w:val="89"/>
              </w:rPr>
              <w:t>$</w:t>
            </w:r>
            <w:r>
              <w:rPr>
                <w:rFonts w:ascii="Arial" w:cs="Arial" w:eastAsia="Arial" w:hAnsi="Arial"/>
                <w:sz w:val="18"/>
                <w:szCs w:val="18"/>
                <w:color w:val="0000FF"/>
                <w:w w:val="89"/>
              </w:rPr>
              <w:t>0</w:t>
            </w:r>
          </w:p>
        </w:tc>
        <w:tc>
          <w:tcPr>
            <w:tcW w:w="1240" w:type="dxa"/>
            <w:vAlign w:val="bottom"/>
            <w:tcBorders>
              <w:bottom w:val="single" w:sz="8" w:color="2C2C2C"/>
            </w:tcBorders>
            <w:gridSpan w:val="2"/>
          </w:tcPr>
          <w:p>
            <w:pPr>
              <w:ind w:left="320"/>
              <w:spacing w:after="0"/>
              <w:rPr>
                <w:sz w:val="20"/>
                <w:szCs w:val="20"/>
                <w:color w:val="auto"/>
              </w:rPr>
            </w:pPr>
            <w:r>
              <w:rPr>
                <w:rFonts w:ascii="Arial" w:cs="Arial" w:eastAsia="Arial" w:hAnsi="Arial"/>
                <w:sz w:val="18"/>
                <w:szCs w:val="18"/>
                <w:color w:val="0000FF"/>
              </w:rPr>
              <w:t>499,427</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5"/>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80" w:type="dxa"/>
            <w:vAlign w:val="bottom"/>
            <w:gridSpan w:val="12"/>
          </w:tcPr>
          <w:p>
            <w:pPr>
              <w:ind w:left="58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2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14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6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gridSpan w:val="2"/>
          </w:tcPr>
          <w:p>
            <w:pPr>
              <w:ind w:left="200"/>
              <w:spacing w:after="0"/>
              <w:rPr>
                <w:sz w:val="20"/>
                <w:szCs w:val="20"/>
                <w:color w:val="auto"/>
              </w:rPr>
            </w:pPr>
            <w:r>
              <w:rPr>
                <w:rFonts w:ascii="Arial" w:cs="Arial" w:eastAsia="Arial" w:hAnsi="Arial"/>
                <w:sz w:val="12"/>
                <w:szCs w:val="12"/>
                <w:b w:val="1"/>
                <w:bCs w:val="1"/>
                <w:color w:val="auto"/>
                <w:w w:val="96"/>
              </w:rPr>
              <w:t>Amount</w:t>
            </w: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gridSpan w:val="2"/>
          </w:tcPr>
          <w:p>
            <w:pPr>
              <w:ind w:left="200"/>
              <w:spacing w:after="0" w:line="135" w:lineRule="exact"/>
              <w:rPr>
                <w:sz w:val="20"/>
                <w:szCs w:val="20"/>
                <w:color w:val="auto"/>
              </w:rPr>
            </w:pPr>
            <w:r>
              <w:rPr>
                <w:rFonts w:ascii="Arial" w:cs="Arial" w:eastAsia="Arial" w:hAnsi="Arial"/>
                <w:sz w:val="12"/>
                <w:szCs w:val="12"/>
                <w:b w:val="1"/>
                <w:bCs w:val="1"/>
                <w:color w:val="auto"/>
                <w:w w:val="96"/>
              </w:rPr>
              <w:t>Number</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320" w:type="dxa"/>
            <w:vAlign w:val="bottom"/>
          </w:tcPr>
          <w:p>
            <w:pPr>
              <w:spacing w:after="0"/>
              <w:rPr>
                <w:sz w:val="11"/>
                <w:szCs w:val="11"/>
                <w:color w:val="auto"/>
              </w:rPr>
            </w:pPr>
          </w:p>
        </w:tc>
        <w:tc>
          <w:tcPr>
            <w:tcW w:w="4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8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320" w:type="dxa"/>
            <w:vAlign w:val="bottom"/>
          </w:tcPr>
          <w:p>
            <w:pPr>
              <w:ind w:left="60"/>
              <w:spacing w:after="0"/>
              <w:rPr>
                <w:sz w:val="20"/>
                <w:szCs w:val="20"/>
                <w:color w:val="auto"/>
              </w:rPr>
            </w:pPr>
            <w:r>
              <w:rPr>
                <w:rFonts w:ascii="Arial" w:cs="Arial" w:eastAsia="Arial" w:hAnsi="Arial"/>
                <w:sz w:val="12"/>
                <w:szCs w:val="12"/>
                <w:b w:val="1"/>
                <w:bCs w:val="1"/>
                <w:color w:val="auto"/>
                <w:w w:val="97"/>
              </w:rPr>
              <w:t>Title</w:t>
            </w:r>
          </w:p>
        </w:tc>
        <w:tc>
          <w:tcPr>
            <w:tcW w:w="660" w:type="dxa"/>
            <w:vAlign w:val="bottom"/>
            <w:gridSpan w:val="2"/>
          </w:tcPr>
          <w:p>
            <w:pPr>
              <w:ind w:left="200"/>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22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issuer awarded this restricted stock award to Mr. Graeff with respect to his service as President and Chief Executive Officer as an annual incentive. The restricted stock vests annually over a three year period, subject to Mr. Graeff's continued service with the Company as of each vesting date.</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300" w:type="dxa"/>
            <w:vAlign w:val="bottom"/>
          </w:tcPr>
          <w:p>
            <w:pPr>
              <w:spacing w:after="0"/>
              <w:rPr>
                <w:sz w:val="20"/>
                <w:szCs w:val="20"/>
                <w:color w:val="auto"/>
              </w:rPr>
            </w:pPr>
            <w:r>
              <w:rPr>
                <w:rFonts w:ascii="Arial" w:cs="Arial" w:eastAsia="Arial" w:hAnsi="Arial"/>
                <w:sz w:val="18"/>
                <w:szCs w:val="18"/>
                <w:color w:val="0000FF"/>
                <w:w w:val="90"/>
              </w:rPr>
              <w:t>/s/ Scott A. Graeff</w:t>
            </w:r>
          </w:p>
        </w:tc>
        <w:tc>
          <w:tcPr>
            <w:tcW w:w="820" w:type="dxa"/>
            <w:vAlign w:val="bottom"/>
          </w:tcPr>
          <w:p>
            <w:pPr>
              <w:spacing w:after="0"/>
              <w:rPr>
                <w:sz w:val="18"/>
                <w:szCs w:val="18"/>
                <w:color w:val="auto"/>
              </w:rPr>
            </w:pP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05/17/2018</w:t>
            </w:r>
          </w:p>
        </w:tc>
      </w:tr>
      <w:tr>
        <w:trPr>
          <w:trHeight w:val="20"/>
        </w:trPr>
        <w:tc>
          <w:tcPr>
            <w:tcW w:w="1300" w:type="dxa"/>
            <w:vAlign w:val="bottom"/>
            <w:shd w:val="clear" w:color="auto" w:fill="000000"/>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62847"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2019-12-04T01:23:39Z</dcterms:created>
  <dcterms:modified xsi:type="dcterms:W3CDTF">2019-12-04T01:23:39Z</dcterms:modified>
</cp:coreProperties>
</file>